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A29D8B" w14:textId="5907601B" w:rsidR="00CA3F8A" w:rsidRPr="004C2145" w:rsidRDefault="00CA3F8A" w:rsidP="004C2145">
      <w:pPr>
        <w:spacing w:after="0"/>
        <w:jc w:val="right"/>
        <w:rPr>
          <w:rFonts w:ascii="Verdana" w:hAnsi="Verdana"/>
        </w:rPr>
      </w:pPr>
    </w:p>
    <w:p w14:paraId="441291C6" w14:textId="77777777" w:rsidR="004C2145" w:rsidRDefault="00CA3F8A" w:rsidP="004C2145">
      <w:pPr>
        <w:spacing w:after="0"/>
        <w:jc w:val="center"/>
        <w:rPr>
          <w:rFonts w:ascii="Verdana" w:hAnsi="Verdana"/>
          <w:b/>
        </w:rPr>
      </w:pPr>
      <w:r w:rsidRPr="004C2145">
        <w:rPr>
          <w:rFonts w:ascii="Verdana" w:hAnsi="Verdana"/>
          <w:b/>
        </w:rPr>
        <w:t>Технические требования</w:t>
      </w:r>
    </w:p>
    <w:p w14:paraId="750AAD72" w14:textId="5845D649" w:rsidR="00CA3F8A" w:rsidRDefault="00CA3F8A" w:rsidP="004C2145">
      <w:pPr>
        <w:spacing w:after="0"/>
        <w:jc w:val="center"/>
        <w:rPr>
          <w:rFonts w:ascii="Verdana" w:hAnsi="Verdana"/>
          <w:b/>
        </w:rPr>
      </w:pPr>
      <w:r w:rsidRPr="004C2145">
        <w:rPr>
          <w:rFonts w:ascii="Verdana" w:hAnsi="Verdana"/>
          <w:b/>
        </w:rPr>
        <w:t>на поставку светодиодных светильников</w:t>
      </w:r>
    </w:p>
    <w:p w14:paraId="0A3A8CDC" w14:textId="77777777" w:rsidR="004C2145" w:rsidRPr="004C2145" w:rsidRDefault="004C2145" w:rsidP="004C2145">
      <w:pPr>
        <w:spacing w:after="0"/>
        <w:jc w:val="center"/>
        <w:rPr>
          <w:rFonts w:ascii="Verdana" w:hAnsi="Verdana"/>
          <w:b/>
        </w:rPr>
      </w:pPr>
    </w:p>
    <w:p w14:paraId="1EE55C76" w14:textId="033A7B57" w:rsidR="00CA3F8A" w:rsidRDefault="00CA3F8A" w:rsidP="00620399">
      <w:pPr>
        <w:spacing w:after="0"/>
        <w:jc w:val="both"/>
        <w:rPr>
          <w:rFonts w:ascii="Verdana" w:hAnsi="Verdana"/>
        </w:rPr>
      </w:pPr>
      <w:r w:rsidRPr="004C2145">
        <w:rPr>
          <w:rFonts w:ascii="Verdana" w:hAnsi="Verdana"/>
          <w:b/>
        </w:rPr>
        <w:t>Наименование.</w:t>
      </w:r>
      <w:r w:rsidRPr="004C2145">
        <w:rPr>
          <w:rFonts w:ascii="Verdana" w:hAnsi="Verdana"/>
        </w:rPr>
        <w:t xml:space="preserve"> Светодиодны</w:t>
      </w:r>
      <w:r w:rsidR="00274087" w:rsidRPr="004C2145">
        <w:rPr>
          <w:rFonts w:ascii="Verdana" w:hAnsi="Verdana"/>
        </w:rPr>
        <w:t>й</w:t>
      </w:r>
      <w:r w:rsidRPr="004C2145">
        <w:rPr>
          <w:rFonts w:ascii="Verdana" w:hAnsi="Verdana"/>
        </w:rPr>
        <w:t xml:space="preserve"> светильник</w:t>
      </w:r>
      <w:r w:rsidR="006F3B14" w:rsidRPr="004C2145">
        <w:rPr>
          <w:rFonts w:ascii="Verdana" w:hAnsi="Verdana"/>
        </w:rPr>
        <w:t xml:space="preserve"> </w:t>
      </w:r>
      <w:r w:rsidR="006F3B14" w:rsidRPr="00620399">
        <w:rPr>
          <w:rFonts w:ascii="Verdana" w:eastAsia="Times New Roman" w:hAnsi="Verdana" w:cs="Verdana"/>
          <w:bCs/>
          <w:color w:val="000000"/>
          <w:lang w:eastAsia="ru-RU"/>
        </w:rPr>
        <w:t>"Астарта" СДБ12Н-2102М-П-54</w:t>
      </w:r>
      <w:r w:rsidRPr="004C2145">
        <w:rPr>
          <w:rFonts w:ascii="Verdana" w:hAnsi="Verdana"/>
        </w:rPr>
        <w:t xml:space="preserve"> для замены на </w:t>
      </w:r>
      <w:r w:rsidR="004C2145" w:rsidRPr="004C2145">
        <w:rPr>
          <w:rFonts w:ascii="Verdana" w:hAnsi="Verdana"/>
        </w:rPr>
        <w:t xml:space="preserve">котлоагрегате </w:t>
      </w:r>
      <w:r w:rsidRPr="004C2145">
        <w:rPr>
          <w:rFonts w:ascii="Verdana" w:hAnsi="Verdana"/>
        </w:rPr>
        <w:t>энергоблок</w:t>
      </w:r>
      <w:r w:rsidR="00274087" w:rsidRPr="004C2145">
        <w:rPr>
          <w:rFonts w:ascii="Verdana" w:hAnsi="Verdana"/>
        </w:rPr>
        <w:t>е</w:t>
      </w:r>
      <w:r w:rsidRPr="004C2145">
        <w:rPr>
          <w:rFonts w:ascii="Verdana" w:hAnsi="Verdana"/>
        </w:rPr>
        <w:t xml:space="preserve"> №2</w:t>
      </w:r>
      <w:r w:rsidR="004C2145" w:rsidRPr="004C2145">
        <w:rPr>
          <w:rFonts w:ascii="Verdana" w:hAnsi="Verdana"/>
        </w:rPr>
        <w:t xml:space="preserve"> </w:t>
      </w:r>
      <w:r w:rsidRPr="004C2145">
        <w:rPr>
          <w:rFonts w:ascii="Verdana" w:hAnsi="Verdana"/>
        </w:rPr>
        <w:t>для нужд филиала «Смоленская ГРЭС» ПАО «Юнипро»</w:t>
      </w:r>
    </w:p>
    <w:p w14:paraId="759A5A8C" w14:textId="77777777" w:rsidR="004C2145" w:rsidRPr="004C2145" w:rsidRDefault="004C2145" w:rsidP="004C2145">
      <w:pPr>
        <w:spacing w:after="0"/>
        <w:rPr>
          <w:rFonts w:ascii="Verdana" w:hAnsi="Verdana"/>
        </w:rPr>
      </w:pPr>
    </w:p>
    <w:p w14:paraId="6307C46C" w14:textId="0AF38DA5" w:rsidR="00CA3F8A" w:rsidRPr="004C2145" w:rsidRDefault="00CA3F8A" w:rsidP="004C2145">
      <w:pPr>
        <w:pStyle w:val="a3"/>
        <w:numPr>
          <w:ilvl w:val="0"/>
          <w:numId w:val="1"/>
        </w:numPr>
        <w:spacing w:after="0"/>
        <w:ind w:left="0" w:firstLine="0"/>
        <w:rPr>
          <w:rFonts w:ascii="Verdana" w:hAnsi="Verdana"/>
        </w:rPr>
      </w:pPr>
      <w:r w:rsidRPr="004C2145">
        <w:rPr>
          <w:rFonts w:ascii="Verdana" w:hAnsi="Verdana"/>
          <w:b/>
        </w:rPr>
        <w:t>Технические характеристики.</w:t>
      </w:r>
      <w:r w:rsidRPr="004C2145">
        <w:rPr>
          <w:rFonts w:ascii="Verdana" w:hAnsi="Verdana"/>
        </w:rPr>
        <w:t xml:space="preserve"> Согласно приложению №1</w:t>
      </w:r>
    </w:p>
    <w:p w14:paraId="42CE0800" w14:textId="77777777" w:rsidR="00E86E34" w:rsidRPr="004C2145" w:rsidRDefault="00E86E34" w:rsidP="004C2145">
      <w:pPr>
        <w:pStyle w:val="a3"/>
        <w:spacing w:after="0"/>
        <w:ind w:left="0"/>
        <w:rPr>
          <w:rFonts w:ascii="Verdana" w:hAnsi="Verdana" w:cs="Verdana"/>
          <w:b/>
          <w:bCs/>
        </w:rPr>
      </w:pPr>
    </w:p>
    <w:p w14:paraId="1F14011E" w14:textId="2AF64740" w:rsidR="00E86E34" w:rsidRPr="00620399" w:rsidRDefault="00E86E34" w:rsidP="004C2145">
      <w:pPr>
        <w:pStyle w:val="a3"/>
        <w:spacing w:after="0"/>
        <w:ind w:left="0"/>
        <w:jc w:val="both"/>
        <w:rPr>
          <w:rFonts w:ascii="Verdana" w:hAnsi="Verdana" w:cs="Verdana"/>
          <w:bCs/>
        </w:rPr>
      </w:pPr>
      <w:r w:rsidRPr="00620399">
        <w:rPr>
          <w:rFonts w:ascii="Verdana" w:hAnsi="Verdana" w:cs="Verdana"/>
          <w:bCs/>
        </w:rPr>
        <w:t>Приложение 1. Спецификация светодиодных светильников</w:t>
      </w:r>
      <w:r w:rsidR="004C2145" w:rsidRPr="00620399">
        <w:rPr>
          <w:rFonts w:ascii="Verdana" w:hAnsi="Verdana" w:cs="Verdana"/>
          <w:bCs/>
        </w:rPr>
        <w:t xml:space="preserve"> </w:t>
      </w:r>
      <w:r w:rsidR="004C2145" w:rsidRPr="00620399">
        <w:rPr>
          <w:rFonts w:ascii="Verdana" w:eastAsia="Times New Roman" w:hAnsi="Verdana" w:cs="Verdana"/>
          <w:bCs/>
          <w:color w:val="000000"/>
          <w:lang w:eastAsia="ru-RU"/>
        </w:rPr>
        <w:t>"Астарта" СДБ12Н-2102М-П-54</w:t>
      </w:r>
    </w:p>
    <w:p w14:paraId="67EBA0FE" w14:textId="77777777" w:rsidR="00E86E34" w:rsidRPr="004C2145" w:rsidRDefault="00E86E34" w:rsidP="004C2145">
      <w:pPr>
        <w:spacing w:after="0"/>
        <w:rPr>
          <w:rFonts w:ascii="Verdana" w:eastAsia="Times New Roman" w:hAnsi="Verdana" w:cs="Times New Roman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86E34" w:rsidRPr="004C2145" w14:paraId="1C3E0E2E" w14:textId="77777777" w:rsidTr="00294A05">
        <w:tc>
          <w:tcPr>
            <w:tcW w:w="4672" w:type="dxa"/>
          </w:tcPr>
          <w:p w14:paraId="558C12A7" w14:textId="77777777" w:rsidR="00E86E34" w:rsidRPr="004C2145" w:rsidRDefault="00E86E34" w:rsidP="004C2145">
            <w:pPr>
              <w:spacing w:line="259" w:lineRule="auto"/>
              <w:rPr>
                <w:rFonts w:ascii="Verdana" w:eastAsia="Times New Roman" w:hAnsi="Verdana" w:cs="Times New Roman"/>
                <w:lang w:eastAsia="ru-RU"/>
              </w:rPr>
            </w:pPr>
            <w:r w:rsidRPr="004C2145">
              <w:rPr>
                <w:rFonts w:ascii="Verdana" w:eastAsia="Times New Roman" w:hAnsi="Verdana" w:cs="Verdana"/>
                <w:color w:val="000000"/>
                <w:lang w:eastAsia="ru-RU"/>
              </w:rPr>
              <w:t>Потребляемая мощность, Вт</w:t>
            </w:r>
          </w:p>
        </w:tc>
        <w:tc>
          <w:tcPr>
            <w:tcW w:w="4673" w:type="dxa"/>
          </w:tcPr>
          <w:p w14:paraId="79B47D76" w14:textId="681BE235" w:rsidR="00E86E34" w:rsidRPr="004C2145" w:rsidRDefault="00E86E34" w:rsidP="004C2145">
            <w:pPr>
              <w:spacing w:line="259" w:lineRule="auto"/>
              <w:rPr>
                <w:rFonts w:ascii="Verdana" w:eastAsia="Times New Roman" w:hAnsi="Verdana" w:cs="Times New Roman"/>
                <w:lang w:eastAsia="ru-RU"/>
              </w:rPr>
            </w:pPr>
            <w:r w:rsidRPr="004C2145">
              <w:rPr>
                <w:rFonts w:ascii="Verdana" w:eastAsia="Times New Roman" w:hAnsi="Verdana" w:cs="Verdana"/>
                <w:color w:val="000000"/>
                <w:lang w:eastAsia="ru-RU"/>
              </w:rPr>
              <w:t>1</w:t>
            </w:r>
            <w:r w:rsidR="0090201E" w:rsidRPr="004C2145">
              <w:rPr>
                <w:rFonts w:ascii="Verdana" w:eastAsia="Times New Roman" w:hAnsi="Verdana" w:cs="Verdana"/>
                <w:color w:val="000000"/>
                <w:lang w:eastAsia="ru-RU"/>
              </w:rPr>
              <w:t>6</w:t>
            </w:r>
          </w:p>
        </w:tc>
      </w:tr>
      <w:tr w:rsidR="00E86E34" w:rsidRPr="004C2145" w14:paraId="4FF4D314" w14:textId="77777777" w:rsidTr="00294A05">
        <w:tc>
          <w:tcPr>
            <w:tcW w:w="4672" w:type="dxa"/>
            <w:vAlign w:val="center"/>
          </w:tcPr>
          <w:p w14:paraId="13B2CD5C" w14:textId="77777777" w:rsidR="00E86E34" w:rsidRPr="004C2145" w:rsidRDefault="00E86E34" w:rsidP="004C2145">
            <w:pPr>
              <w:spacing w:line="259" w:lineRule="auto"/>
              <w:rPr>
                <w:rFonts w:ascii="Verdana" w:eastAsia="Times New Roman" w:hAnsi="Verdana" w:cs="Times New Roman"/>
                <w:lang w:eastAsia="ru-RU"/>
              </w:rPr>
            </w:pPr>
            <w:r w:rsidRPr="004C2145">
              <w:rPr>
                <w:rFonts w:ascii="Verdana" w:eastAsia="Times New Roman" w:hAnsi="Verdana" w:cs="Verdana"/>
                <w:color w:val="000000"/>
                <w:lang w:eastAsia="ru-RU"/>
              </w:rPr>
              <w:t>Световой поток, лм</w:t>
            </w:r>
          </w:p>
        </w:tc>
        <w:tc>
          <w:tcPr>
            <w:tcW w:w="4673" w:type="dxa"/>
            <w:vAlign w:val="center"/>
          </w:tcPr>
          <w:p w14:paraId="4D7D034F" w14:textId="6500DE81" w:rsidR="00E86E34" w:rsidRPr="004C2145" w:rsidRDefault="0090201E" w:rsidP="004C2145">
            <w:pPr>
              <w:spacing w:line="259" w:lineRule="auto"/>
              <w:rPr>
                <w:rFonts w:ascii="Verdana" w:eastAsia="Times New Roman" w:hAnsi="Verdana" w:cs="Times New Roman"/>
                <w:lang w:eastAsia="ru-RU"/>
              </w:rPr>
            </w:pPr>
            <w:r w:rsidRPr="004C2145">
              <w:rPr>
                <w:rFonts w:ascii="Verdana" w:eastAsia="Times New Roman" w:hAnsi="Verdana" w:cs="Times New Roman"/>
                <w:lang w:eastAsia="ru-RU"/>
              </w:rPr>
              <w:t>2100</w:t>
            </w:r>
          </w:p>
        </w:tc>
      </w:tr>
      <w:tr w:rsidR="00E86E34" w:rsidRPr="004C2145" w14:paraId="0C7F309A" w14:textId="77777777" w:rsidTr="00294A05">
        <w:tc>
          <w:tcPr>
            <w:tcW w:w="4672" w:type="dxa"/>
            <w:vAlign w:val="center"/>
          </w:tcPr>
          <w:p w14:paraId="7E5276E3" w14:textId="77777777" w:rsidR="00E86E34" w:rsidRPr="004C2145" w:rsidRDefault="00E86E34" w:rsidP="004C2145">
            <w:pPr>
              <w:spacing w:line="259" w:lineRule="auto"/>
              <w:rPr>
                <w:rFonts w:ascii="Verdana" w:eastAsia="Times New Roman" w:hAnsi="Verdana" w:cs="Times New Roman"/>
                <w:lang w:eastAsia="ru-RU"/>
              </w:rPr>
            </w:pPr>
            <w:r w:rsidRPr="004C2145">
              <w:rPr>
                <w:rFonts w:ascii="Verdana" w:eastAsia="Times New Roman" w:hAnsi="Verdana" w:cs="Verdana"/>
                <w:color w:val="000000"/>
                <w:lang w:eastAsia="ru-RU"/>
              </w:rPr>
              <w:t>Высота установки, м</w:t>
            </w:r>
          </w:p>
        </w:tc>
        <w:tc>
          <w:tcPr>
            <w:tcW w:w="4673" w:type="dxa"/>
            <w:vAlign w:val="center"/>
          </w:tcPr>
          <w:p w14:paraId="3CA7CD63" w14:textId="77777777" w:rsidR="00E86E34" w:rsidRPr="004C2145" w:rsidRDefault="00E86E34" w:rsidP="004C2145">
            <w:pPr>
              <w:spacing w:line="259" w:lineRule="auto"/>
              <w:rPr>
                <w:rFonts w:ascii="Verdana" w:eastAsia="Times New Roman" w:hAnsi="Verdana" w:cs="Times New Roman"/>
                <w:lang w:eastAsia="ru-RU"/>
              </w:rPr>
            </w:pPr>
            <w:r w:rsidRPr="004C2145">
              <w:rPr>
                <w:rFonts w:ascii="Verdana" w:eastAsia="Times New Roman" w:hAnsi="Verdana" w:cs="Verdana"/>
                <w:color w:val="000000"/>
                <w:lang w:eastAsia="ru-RU"/>
              </w:rPr>
              <w:t>2...4</w:t>
            </w:r>
          </w:p>
        </w:tc>
      </w:tr>
      <w:tr w:rsidR="00E86E34" w:rsidRPr="004C2145" w14:paraId="0D548CB7" w14:textId="77777777" w:rsidTr="00294A05">
        <w:tc>
          <w:tcPr>
            <w:tcW w:w="4672" w:type="dxa"/>
            <w:vAlign w:val="center"/>
          </w:tcPr>
          <w:p w14:paraId="06782B10" w14:textId="77777777" w:rsidR="00E86E34" w:rsidRPr="004C2145" w:rsidRDefault="00E86E34" w:rsidP="004C2145">
            <w:pPr>
              <w:spacing w:line="259" w:lineRule="auto"/>
              <w:rPr>
                <w:rFonts w:ascii="Verdana" w:eastAsia="Times New Roman" w:hAnsi="Verdana" w:cs="Times New Roman"/>
                <w:lang w:eastAsia="ru-RU"/>
              </w:rPr>
            </w:pPr>
            <w:r w:rsidRPr="004C2145">
              <w:rPr>
                <w:rFonts w:ascii="Verdana" w:eastAsia="Times New Roman" w:hAnsi="Verdana" w:cs="Verdana"/>
                <w:color w:val="000000"/>
                <w:lang w:eastAsia="ru-RU"/>
              </w:rPr>
              <w:t>Гарантия</w:t>
            </w:r>
          </w:p>
        </w:tc>
        <w:tc>
          <w:tcPr>
            <w:tcW w:w="4673" w:type="dxa"/>
            <w:vAlign w:val="center"/>
          </w:tcPr>
          <w:p w14:paraId="4B18B13F" w14:textId="13042C01" w:rsidR="00E86E34" w:rsidRPr="004C2145" w:rsidRDefault="0090201E" w:rsidP="004C2145">
            <w:pPr>
              <w:spacing w:line="259" w:lineRule="auto"/>
              <w:rPr>
                <w:rFonts w:ascii="Verdana" w:eastAsia="Times New Roman" w:hAnsi="Verdana" w:cs="Times New Roman"/>
                <w:lang w:eastAsia="ru-RU"/>
              </w:rPr>
            </w:pPr>
            <w:r w:rsidRPr="004C2145">
              <w:rPr>
                <w:rFonts w:ascii="Verdana" w:eastAsia="Times New Roman" w:hAnsi="Verdana" w:cs="Verdana"/>
                <w:color w:val="000000"/>
                <w:lang w:eastAsia="ru-RU"/>
              </w:rPr>
              <w:t>5</w:t>
            </w:r>
            <w:r w:rsidR="00E86E34" w:rsidRPr="004C2145">
              <w:rPr>
                <w:rFonts w:ascii="Verdana" w:eastAsia="Times New Roman" w:hAnsi="Verdana" w:cs="Verdana"/>
                <w:color w:val="000000"/>
                <w:lang w:eastAsia="ru-RU"/>
              </w:rPr>
              <w:t xml:space="preserve"> года</w:t>
            </w:r>
          </w:p>
        </w:tc>
      </w:tr>
      <w:tr w:rsidR="00E86E34" w:rsidRPr="004C2145" w14:paraId="10D97494" w14:textId="77777777" w:rsidTr="00294A05">
        <w:tc>
          <w:tcPr>
            <w:tcW w:w="4672" w:type="dxa"/>
            <w:vAlign w:val="center"/>
          </w:tcPr>
          <w:p w14:paraId="7FA6FF40" w14:textId="2218E6B3" w:rsidR="00E86E34" w:rsidRPr="004C2145" w:rsidRDefault="00E86E34" w:rsidP="004C2145">
            <w:pPr>
              <w:spacing w:line="259" w:lineRule="auto"/>
              <w:rPr>
                <w:rFonts w:ascii="Verdana" w:eastAsia="Times New Roman" w:hAnsi="Verdana" w:cs="Times New Roman"/>
                <w:lang w:eastAsia="ru-RU"/>
              </w:rPr>
            </w:pPr>
            <w:r w:rsidRPr="004C2145">
              <w:rPr>
                <w:rFonts w:ascii="Verdana" w:eastAsia="Times New Roman" w:hAnsi="Verdana" w:cs="Verdana"/>
                <w:color w:val="000000"/>
                <w:lang w:eastAsia="ru-RU"/>
              </w:rPr>
              <w:t>Напряжение питания, В</w:t>
            </w:r>
          </w:p>
        </w:tc>
        <w:tc>
          <w:tcPr>
            <w:tcW w:w="4673" w:type="dxa"/>
            <w:vAlign w:val="center"/>
          </w:tcPr>
          <w:p w14:paraId="449B31FC" w14:textId="3C669EFF" w:rsidR="00E86E34" w:rsidRPr="004C2145" w:rsidRDefault="0090201E" w:rsidP="004C2145">
            <w:pPr>
              <w:spacing w:line="259" w:lineRule="auto"/>
              <w:textAlignment w:val="top"/>
              <w:rPr>
                <w:rFonts w:ascii="Verdana" w:eastAsia="Times New Roman" w:hAnsi="Verdana" w:cs="Arial"/>
                <w:color w:val="333333"/>
                <w:lang w:eastAsia="ru-RU"/>
              </w:rPr>
            </w:pPr>
            <w:r w:rsidRPr="004C2145">
              <w:rPr>
                <w:rFonts w:ascii="Verdana" w:eastAsia="Times New Roman" w:hAnsi="Verdana" w:cs="Arial"/>
                <w:color w:val="333333"/>
                <w:lang w:eastAsia="ru-RU"/>
              </w:rPr>
              <w:t>90-260 AC; 127-370 DC</w:t>
            </w:r>
          </w:p>
        </w:tc>
      </w:tr>
      <w:tr w:rsidR="00E86E34" w:rsidRPr="004C2145" w14:paraId="19AD431D" w14:textId="77777777" w:rsidTr="00ED18CC">
        <w:trPr>
          <w:trHeight w:val="77"/>
        </w:trPr>
        <w:tc>
          <w:tcPr>
            <w:tcW w:w="4672" w:type="dxa"/>
            <w:vAlign w:val="center"/>
          </w:tcPr>
          <w:p w14:paraId="015A180D" w14:textId="77777777" w:rsidR="00E86E34" w:rsidRPr="004C2145" w:rsidRDefault="00E86E34" w:rsidP="004C2145">
            <w:pPr>
              <w:spacing w:line="259" w:lineRule="auto"/>
              <w:rPr>
                <w:rFonts w:ascii="Verdana" w:eastAsia="Times New Roman" w:hAnsi="Verdana" w:cs="Times New Roman"/>
                <w:lang w:eastAsia="ru-RU"/>
              </w:rPr>
            </w:pPr>
            <w:r w:rsidRPr="004C2145">
              <w:rPr>
                <w:rFonts w:ascii="Verdana" w:eastAsia="Times New Roman" w:hAnsi="Verdana" w:cs="Verdana"/>
                <w:color w:val="000000"/>
                <w:lang w:eastAsia="ru-RU"/>
              </w:rPr>
              <w:t>Частота, Гц</w:t>
            </w:r>
          </w:p>
        </w:tc>
        <w:tc>
          <w:tcPr>
            <w:tcW w:w="4673" w:type="dxa"/>
            <w:vAlign w:val="center"/>
          </w:tcPr>
          <w:p w14:paraId="78596CBB" w14:textId="77777777" w:rsidR="00E86E34" w:rsidRPr="004C2145" w:rsidRDefault="00E86E34" w:rsidP="004C2145">
            <w:pPr>
              <w:spacing w:line="259" w:lineRule="auto"/>
              <w:rPr>
                <w:rFonts w:ascii="Verdana" w:eastAsia="Times New Roman" w:hAnsi="Verdana" w:cs="Times New Roman"/>
                <w:lang w:eastAsia="ru-RU"/>
              </w:rPr>
            </w:pPr>
            <w:r w:rsidRPr="004C2145">
              <w:rPr>
                <w:rFonts w:ascii="Verdana" w:eastAsia="Times New Roman" w:hAnsi="Verdana" w:cs="Verdana"/>
                <w:color w:val="000000"/>
                <w:lang w:eastAsia="ru-RU"/>
              </w:rPr>
              <w:t>50 + 10%</w:t>
            </w:r>
          </w:p>
        </w:tc>
      </w:tr>
      <w:tr w:rsidR="00E86E34" w:rsidRPr="004C2145" w14:paraId="5A4FA415" w14:textId="77777777" w:rsidTr="00294A05">
        <w:tc>
          <w:tcPr>
            <w:tcW w:w="4672" w:type="dxa"/>
            <w:vAlign w:val="center"/>
          </w:tcPr>
          <w:p w14:paraId="26F4743F" w14:textId="77777777" w:rsidR="00E86E34" w:rsidRPr="004C2145" w:rsidRDefault="00E86E34" w:rsidP="004C2145">
            <w:pPr>
              <w:spacing w:line="259" w:lineRule="auto"/>
              <w:rPr>
                <w:rFonts w:ascii="Verdana" w:eastAsia="Times New Roman" w:hAnsi="Verdana" w:cs="Times New Roman"/>
                <w:lang w:eastAsia="ru-RU"/>
              </w:rPr>
            </w:pPr>
            <w:r w:rsidRPr="004C2145">
              <w:rPr>
                <w:rFonts w:ascii="Verdana" w:eastAsia="Times New Roman" w:hAnsi="Verdana" w:cs="Verdana"/>
                <w:color w:val="000000"/>
                <w:lang w:eastAsia="ru-RU"/>
              </w:rPr>
              <w:t>Цветовая температура</w:t>
            </w:r>
            <w:proofErr w:type="gramStart"/>
            <w:r w:rsidRPr="004C2145">
              <w:rPr>
                <w:rFonts w:ascii="Verdana" w:eastAsia="Times New Roman" w:hAnsi="Verdana" w:cs="Verdana"/>
                <w:color w:val="000000"/>
                <w:lang w:eastAsia="ru-RU"/>
              </w:rPr>
              <w:t>, К</w:t>
            </w:r>
            <w:proofErr w:type="gramEnd"/>
          </w:p>
        </w:tc>
        <w:tc>
          <w:tcPr>
            <w:tcW w:w="4673" w:type="dxa"/>
            <w:vAlign w:val="center"/>
          </w:tcPr>
          <w:p w14:paraId="0B1C5E05" w14:textId="233E0CBE" w:rsidR="00E86E34" w:rsidRPr="004C2145" w:rsidRDefault="0090201E" w:rsidP="004C2145">
            <w:pPr>
              <w:spacing w:line="259" w:lineRule="auto"/>
              <w:rPr>
                <w:rFonts w:ascii="Verdana" w:eastAsia="Times New Roman" w:hAnsi="Verdana" w:cs="Times New Roman"/>
                <w:lang w:eastAsia="ru-RU"/>
              </w:rPr>
            </w:pPr>
            <w:r w:rsidRPr="004C2145">
              <w:rPr>
                <w:rFonts w:ascii="Verdana" w:eastAsia="Times New Roman" w:hAnsi="Verdana" w:cs="Verdana"/>
                <w:color w:val="000000"/>
                <w:lang w:eastAsia="ru-RU"/>
              </w:rPr>
              <w:t>5</w:t>
            </w:r>
            <w:r w:rsidR="00E86E34" w:rsidRPr="004C2145">
              <w:rPr>
                <w:rFonts w:ascii="Verdana" w:eastAsia="Times New Roman" w:hAnsi="Verdana" w:cs="Verdana"/>
                <w:color w:val="000000"/>
                <w:lang w:eastAsia="ru-RU"/>
              </w:rPr>
              <w:t>000</w:t>
            </w:r>
          </w:p>
        </w:tc>
      </w:tr>
      <w:tr w:rsidR="00E86E34" w:rsidRPr="004C2145" w14:paraId="013BEF44" w14:textId="77777777" w:rsidTr="00294A05">
        <w:tc>
          <w:tcPr>
            <w:tcW w:w="4672" w:type="dxa"/>
            <w:vAlign w:val="center"/>
          </w:tcPr>
          <w:p w14:paraId="3C56914C" w14:textId="77777777" w:rsidR="00E86E34" w:rsidRPr="004C2145" w:rsidRDefault="00E86E34" w:rsidP="004C2145">
            <w:pPr>
              <w:spacing w:line="259" w:lineRule="auto"/>
              <w:rPr>
                <w:rFonts w:ascii="Verdana" w:eastAsia="Times New Roman" w:hAnsi="Verdana" w:cs="Times New Roman"/>
                <w:lang w:val="en-US" w:eastAsia="ru-RU"/>
              </w:rPr>
            </w:pPr>
            <w:r w:rsidRPr="004C2145">
              <w:rPr>
                <w:rFonts w:ascii="Verdana" w:eastAsia="Times New Roman" w:hAnsi="Verdana" w:cs="Verdana"/>
                <w:color w:val="000000"/>
                <w:lang w:eastAsia="ru-RU"/>
              </w:rPr>
              <w:t>Температура эксплуатации, °С</w:t>
            </w:r>
          </w:p>
        </w:tc>
        <w:tc>
          <w:tcPr>
            <w:tcW w:w="4673" w:type="dxa"/>
            <w:vAlign w:val="center"/>
          </w:tcPr>
          <w:p w14:paraId="6010D804" w14:textId="07E21DA1" w:rsidR="00E86E34" w:rsidRPr="004C2145" w:rsidRDefault="00E86E34" w:rsidP="004C2145">
            <w:pPr>
              <w:spacing w:line="259" w:lineRule="auto"/>
              <w:rPr>
                <w:rFonts w:ascii="Verdana" w:eastAsia="Times New Roman" w:hAnsi="Verdana" w:cs="Times New Roman"/>
                <w:lang w:eastAsia="ru-RU"/>
              </w:rPr>
            </w:pPr>
            <w:r w:rsidRPr="004C2145">
              <w:rPr>
                <w:rFonts w:ascii="Verdana" w:eastAsia="Times New Roman" w:hAnsi="Verdana" w:cs="Verdana"/>
                <w:color w:val="000000"/>
                <w:lang w:eastAsia="ru-RU"/>
              </w:rPr>
              <w:t xml:space="preserve">-50... + </w:t>
            </w:r>
            <w:r w:rsidR="0090201E" w:rsidRPr="004C2145">
              <w:rPr>
                <w:rFonts w:ascii="Verdana" w:eastAsia="Times New Roman" w:hAnsi="Verdana" w:cs="Verdana"/>
                <w:color w:val="000000"/>
                <w:lang w:eastAsia="ru-RU"/>
              </w:rPr>
              <w:t>5</w:t>
            </w:r>
            <w:r w:rsidRPr="004C2145">
              <w:rPr>
                <w:rFonts w:ascii="Verdana" w:eastAsia="Times New Roman" w:hAnsi="Verdana" w:cs="Verdana"/>
                <w:color w:val="000000"/>
                <w:lang w:eastAsia="ru-RU"/>
              </w:rPr>
              <w:t>0</w:t>
            </w:r>
          </w:p>
        </w:tc>
      </w:tr>
      <w:tr w:rsidR="00E86E34" w:rsidRPr="004C2145" w14:paraId="4DC9125A" w14:textId="77777777" w:rsidTr="00294A05">
        <w:tc>
          <w:tcPr>
            <w:tcW w:w="4672" w:type="dxa"/>
            <w:vAlign w:val="center"/>
          </w:tcPr>
          <w:p w14:paraId="7356C710" w14:textId="77777777" w:rsidR="00E86E34" w:rsidRPr="004C2145" w:rsidRDefault="00E86E34" w:rsidP="004C2145">
            <w:pPr>
              <w:spacing w:line="259" w:lineRule="auto"/>
              <w:rPr>
                <w:rFonts w:ascii="Verdana" w:eastAsia="Times New Roman" w:hAnsi="Verdana" w:cs="Verdana"/>
                <w:color w:val="000000"/>
                <w:lang w:eastAsia="ru-RU"/>
              </w:rPr>
            </w:pPr>
            <w:r w:rsidRPr="004C2145">
              <w:rPr>
                <w:rFonts w:ascii="Verdana" w:eastAsia="Times New Roman" w:hAnsi="Verdana" w:cs="Verdana"/>
                <w:color w:val="000000"/>
                <w:lang w:eastAsia="ru-RU"/>
              </w:rPr>
              <w:t>Коэффициент пульсаций, %</w:t>
            </w:r>
          </w:p>
        </w:tc>
        <w:tc>
          <w:tcPr>
            <w:tcW w:w="4673" w:type="dxa"/>
            <w:vAlign w:val="center"/>
          </w:tcPr>
          <w:p w14:paraId="631F95F7" w14:textId="77777777" w:rsidR="00E86E34" w:rsidRPr="004C2145" w:rsidRDefault="00E86E34" w:rsidP="004C2145">
            <w:pPr>
              <w:spacing w:line="259" w:lineRule="auto"/>
              <w:rPr>
                <w:rFonts w:ascii="Verdana" w:eastAsia="Times New Roman" w:hAnsi="Verdana" w:cs="Verdana"/>
                <w:color w:val="000000"/>
                <w:lang w:eastAsia="ru-RU"/>
              </w:rPr>
            </w:pPr>
            <w:r w:rsidRPr="004C2145">
              <w:rPr>
                <w:rFonts w:ascii="Verdana" w:eastAsia="Times New Roman" w:hAnsi="Verdana" w:cs="Verdana"/>
                <w:color w:val="000000"/>
                <w:lang w:eastAsia="ru-RU"/>
              </w:rPr>
              <w:t>&lt;1</w:t>
            </w:r>
          </w:p>
        </w:tc>
      </w:tr>
      <w:tr w:rsidR="00E86E34" w:rsidRPr="004C2145" w14:paraId="7304F9FB" w14:textId="77777777" w:rsidTr="00294A05">
        <w:tc>
          <w:tcPr>
            <w:tcW w:w="4672" w:type="dxa"/>
            <w:vAlign w:val="center"/>
          </w:tcPr>
          <w:p w14:paraId="35D1D692" w14:textId="77777777" w:rsidR="00E86E34" w:rsidRPr="004C2145" w:rsidRDefault="00E86E34" w:rsidP="004C2145">
            <w:pPr>
              <w:spacing w:line="259" w:lineRule="auto"/>
              <w:rPr>
                <w:rFonts w:ascii="Verdana" w:eastAsia="Times New Roman" w:hAnsi="Verdana" w:cs="Verdana"/>
                <w:color w:val="000000"/>
                <w:lang w:eastAsia="ru-RU"/>
              </w:rPr>
            </w:pPr>
            <w:r w:rsidRPr="004C2145">
              <w:rPr>
                <w:rFonts w:ascii="Verdana" w:eastAsia="Times New Roman" w:hAnsi="Verdana" w:cs="Verdana"/>
                <w:color w:val="000000"/>
                <w:lang w:eastAsia="ru-RU"/>
              </w:rPr>
              <w:t>Срок службы, час</w:t>
            </w:r>
          </w:p>
        </w:tc>
        <w:tc>
          <w:tcPr>
            <w:tcW w:w="4673" w:type="dxa"/>
            <w:vAlign w:val="center"/>
          </w:tcPr>
          <w:p w14:paraId="4E216AA4" w14:textId="08974F68" w:rsidR="00E86E34" w:rsidRPr="004C2145" w:rsidRDefault="00E86E34" w:rsidP="004C2145">
            <w:pPr>
              <w:spacing w:line="259" w:lineRule="auto"/>
              <w:rPr>
                <w:rFonts w:ascii="Verdana" w:eastAsia="Times New Roman" w:hAnsi="Verdana" w:cs="Verdana"/>
                <w:color w:val="000000"/>
                <w:lang w:eastAsia="ru-RU"/>
              </w:rPr>
            </w:pPr>
            <w:r w:rsidRPr="004C2145">
              <w:rPr>
                <w:rFonts w:ascii="Verdana" w:eastAsia="Times New Roman" w:hAnsi="Verdana" w:cs="Verdana"/>
                <w:color w:val="000000"/>
                <w:lang w:eastAsia="ru-RU"/>
              </w:rPr>
              <w:t>100</w:t>
            </w:r>
            <w:r w:rsidR="0090201E" w:rsidRPr="004C2145">
              <w:rPr>
                <w:rFonts w:ascii="Verdana" w:eastAsia="Times New Roman" w:hAnsi="Verdana" w:cs="Verdana"/>
                <w:color w:val="000000"/>
                <w:lang w:eastAsia="ru-RU"/>
              </w:rPr>
              <w:t xml:space="preserve"> </w:t>
            </w:r>
            <w:r w:rsidRPr="004C2145">
              <w:rPr>
                <w:rFonts w:ascii="Verdana" w:eastAsia="Times New Roman" w:hAnsi="Verdana" w:cs="Verdana"/>
                <w:color w:val="000000"/>
                <w:lang w:eastAsia="ru-RU"/>
              </w:rPr>
              <w:t>000</w:t>
            </w:r>
          </w:p>
        </w:tc>
      </w:tr>
      <w:tr w:rsidR="00E86E34" w:rsidRPr="004C2145" w14:paraId="1A8D8D27" w14:textId="77777777" w:rsidTr="00274087">
        <w:tc>
          <w:tcPr>
            <w:tcW w:w="4672" w:type="dxa"/>
            <w:shd w:val="clear" w:color="auto" w:fill="FFFFFF" w:themeFill="background1"/>
            <w:vAlign w:val="center"/>
          </w:tcPr>
          <w:p w14:paraId="20F6FB4F" w14:textId="77777777" w:rsidR="00E86E34" w:rsidRPr="004C2145" w:rsidRDefault="00E86E34" w:rsidP="004C2145">
            <w:pPr>
              <w:spacing w:line="259" w:lineRule="auto"/>
              <w:rPr>
                <w:rFonts w:ascii="Verdana" w:eastAsia="Times New Roman" w:hAnsi="Verdana" w:cs="Verdana"/>
                <w:color w:val="000000"/>
                <w:lang w:eastAsia="ru-RU"/>
              </w:rPr>
            </w:pPr>
            <w:r w:rsidRPr="004C2145">
              <w:rPr>
                <w:rFonts w:ascii="Verdana" w:eastAsia="Times New Roman" w:hAnsi="Verdana" w:cs="Verdana"/>
                <w:color w:val="000000"/>
                <w:lang w:eastAsia="ru-RU"/>
              </w:rPr>
              <w:t>Степень защиты</w:t>
            </w:r>
          </w:p>
        </w:tc>
        <w:tc>
          <w:tcPr>
            <w:tcW w:w="4673" w:type="dxa"/>
            <w:shd w:val="clear" w:color="auto" w:fill="FFFFFF" w:themeFill="background1"/>
            <w:vAlign w:val="center"/>
          </w:tcPr>
          <w:p w14:paraId="3E13D98B" w14:textId="309AD963" w:rsidR="00E86E34" w:rsidRPr="004C2145" w:rsidRDefault="00E86E34" w:rsidP="004C2145">
            <w:pPr>
              <w:spacing w:line="259" w:lineRule="auto"/>
              <w:rPr>
                <w:rFonts w:ascii="Verdana" w:eastAsia="Times New Roman" w:hAnsi="Verdana" w:cs="Verdana"/>
                <w:color w:val="000000"/>
                <w:lang w:eastAsia="ru-RU"/>
              </w:rPr>
            </w:pPr>
            <w:r w:rsidRPr="004C2145">
              <w:rPr>
                <w:rFonts w:ascii="Verdana" w:eastAsia="Times New Roman" w:hAnsi="Verdana" w:cs="Verdana"/>
                <w:color w:val="000000"/>
                <w:lang w:val="en-US"/>
              </w:rPr>
              <w:t>IP54</w:t>
            </w:r>
            <w:r w:rsidR="0090201E" w:rsidRPr="004C2145">
              <w:rPr>
                <w:rFonts w:ascii="Verdana" w:eastAsia="Times New Roman" w:hAnsi="Verdana" w:cs="Verdana"/>
                <w:color w:val="000000"/>
              </w:rPr>
              <w:t xml:space="preserve"> </w:t>
            </w:r>
          </w:p>
        </w:tc>
      </w:tr>
      <w:tr w:rsidR="00E86E34" w:rsidRPr="004C2145" w14:paraId="617B06D7" w14:textId="77777777" w:rsidTr="00294A05">
        <w:tc>
          <w:tcPr>
            <w:tcW w:w="4672" w:type="dxa"/>
            <w:vAlign w:val="center"/>
          </w:tcPr>
          <w:p w14:paraId="436CDAF9" w14:textId="77777777" w:rsidR="00E86E34" w:rsidRPr="004C2145" w:rsidRDefault="00E86E34" w:rsidP="004C2145">
            <w:pPr>
              <w:spacing w:line="259" w:lineRule="auto"/>
              <w:rPr>
                <w:rFonts w:ascii="Verdana" w:eastAsia="Times New Roman" w:hAnsi="Verdana" w:cs="Verdana"/>
                <w:color w:val="000000"/>
                <w:lang w:eastAsia="ru-RU"/>
              </w:rPr>
            </w:pPr>
            <w:r w:rsidRPr="004C2145">
              <w:rPr>
                <w:rFonts w:ascii="Verdana" w:eastAsia="Times New Roman" w:hAnsi="Verdana" w:cs="Verdana"/>
                <w:color w:val="000000"/>
                <w:lang w:eastAsia="ru-RU"/>
              </w:rPr>
              <w:t>Масса, кг</w:t>
            </w:r>
          </w:p>
        </w:tc>
        <w:tc>
          <w:tcPr>
            <w:tcW w:w="4673" w:type="dxa"/>
            <w:vAlign w:val="center"/>
          </w:tcPr>
          <w:p w14:paraId="42195913" w14:textId="0F39B1A2" w:rsidR="00E86E34" w:rsidRPr="004C2145" w:rsidRDefault="00E86E34" w:rsidP="004C2145">
            <w:pPr>
              <w:spacing w:line="259" w:lineRule="auto"/>
              <w:rPr>
                <w:rFonts w:ascii="Verdana" w:eastAsia="Times New Roman" w:hAnsi="Verdana" w:cs="Verdana"/>
                <w:color w:val="000000"/>
                <w:lang w:val="en-US"/>
              </w:rPr>
            </w:pPr>
            <w:r w:rsidRPr="004C2145">
              <w:rPr>
                <w:rFonts w:ascii="Verdana" w:eastAsia="Times New Roman" w:hAnsi="Verdana" w:cs="Verdana"/>
                <w:color w:val="000000"/>
                <w:lang w:eastAsia="ru-RU"/>
              </w:rPr>
              <w:t>2,</w:t>
            </w:r>
            <w:r w:rsidR="0090201E" w:rsidRPr="004C2145">
              <w:rPr>
                <w:rFonts w:ascii="Verdana" w:eastAsia="Times New Roman" w:hAnsi="Verdana" w:cs="Verdana"/>
                <w:color w:val="000000"/>
                <w:lang w:eastAsia="ru-RU"/>
              </w:rPr>
              <w:t>0</w:t>
            </w:r>
          </w:p>
        </w:tc>
      </w:tr>
      <w:tr w:rsidR="00E86E34" w:rsidRPr="004C2145" w14:paraId="7DA70FE0" w14:textId="77777777" w:rsidTr="00294A05">
        <w:tc>
          <w:tcPr>
            <w:tcW w:w="4672" w:type="dxa"/>
            <w:vAlign w:val="bottom"/>
          </w:tcPr>
          <w:p w14:paraId="47C2573F" w14:textId="77777777" w:rsidR="00E86E34" w:rsidRPr="004C2145" w:rsidRDefault="00E86E34" w:rsidP="004C2145">
            <w:pPr>
              <w:spacing w:line="259" w:lineRule="auto"/>
              <w:rPr>
                <w:rFonts w:ascii="Verdana" w:eastAsia="Times New Roman" w:hAnsi="Verdana" w:cs="Verdana"/>
                <w:color w:val="000000"/>
                <w:lang w:val="en-US" w:eastAsia="ru-RU"/>
              </w:rPr>
            </w:pPr>
            <w:r w:rsidRPr="004C2145">
              <w:rPr>
                <w:rFonts w:ascii="Verdana" w:eastAsia="Times New Roman" w:hAnsi="Verdana" w:cs="Verdana"/>
                <w:color w:val="000000"/>
                <w:lang w:eastAsia="ru-RU"/>
              </w:rPr>
              <w:t>Климатическое исполнение</w:t>
            </w:r>
          </w:p>
        </w:tc>
        <w:tc>
          <w:tcPr>
            <w:tcW w:w="4673" w:type="dxa"/>
            <w:vAlign w:val="bottom"/>
          </w:tcPr>
          <w:p w14:paraId="0599F05F" w14:textId="77777777" w:rsidR="00E86E34" w:rsidRPr="004C2145" w:rsidRDefault="00E86E34" w:rsidP="004C2145">
            <w:pPr>
              <w:spacing w:line="259" w:lineRule="auto"/>
              <w:rPr>
                <w:rFonts w:ascii="Verdana" w:eastAsia="Times New Roman" w:hAnsi="Verdana" w:cs="Verdana"/>
                <w:color w:val="000000"/>
                <w:lang w:eastAsia="ru-RU"/>
              </w:rPr>
            </w:pPr>
            <w:r w:rsidRPr="004C2145">
              <w:rPr>
                <w:rFonts w:ascii="Verdana" w:eastAsia="Times New Roman" w:hAnsi="Verdana" w:cs="Verdana"/>
                <w:color w:val="000000"/>
                <w:lang w:eastAsia="ru-RU"/>
              </w:rPr>
              <w:t>УХЛ4</w:t>
            </w:r>
          </w:p>
        </w:tc>
      </w:tr>
      <w:tr w:rsidR="00274087" w:rsidRPr="004C2145" w14:paraId="1D0576F9" w14:textId="77777777" w:rsidTr="00294A05">
        <w:tc>
          <w:tcPr>
            <w:tcW w:w="4672" w:type="dxa"/>
            <w:vAlign w:val="bottom"/>
          </w:tcPr>
          <w:p w14:paraId="3ACDB483" w14:textId="45A83A51" w:rsidR="00274087" w:rsidRPr="004C2145" w:rsidRDefault="00274087" w:rsidP="004C2145">
            <w:pPr>
              <w:spacing w:line="259" w:lineRule="auto"/>
              <w:rPr>
                <w:rFonts w:ascii="Verdana" w:eastAsia="Times New Roman" w:hAnsi="Verdana" w:cs="Verdana"/>
                <w:color w:val="000000"/>
                <w:lang w:eastAsia="ru-RU"/>
              </w:rPr>
            </w:pPr>
            <w:r w:rsidRPr="004C2145">
              <w:rPr>
                <w:rFonts w:ascii="Verdana" w:eastAsia="Times New Roman" w:hAnsi="Verdana" w:cs="Times New Roman"/>
                <w:color w:val="333333"/>
                <w:lang w:eastAsia="ru-RU"/>
              </w:rPr>
              <w:t>Размер, мм (ш/д/в)</w:t>
            </w:r>
          </w:p>
        </w:tc>
        <w:tc>
          <w:tcPr>
            <w:tcW w:w="4673" w:type="dxa"/>
            <w:vAlign w:val="bottom"/>
          </w:tcPr>
          <w:p w14:paraId="0092DBC3" w14:textId="1C8D2862" w:rsidR="00274087" w:rsidRPr="004C2145" w:rsidRDefault="00274087" w:rsidP="004C2145">
            <w:pPr>
              <w:spacing w:line="259" w:lineRule="auto"/>
              <w:rPr>
                <w:rFonts w:ascii="Verdana" w:eastAsia="Times New Roman" w:hAnsi="Verdana" w:cs="Verdana"/>
                <w:color w:val="000000"/>
                <w:lang w:eastAsia="ru-RU"/>
              </w:rPr>
            </w:pPr>
            <w:r w:rsidRPr="004C2145">
              <w:rPr>
                <w:rFonts w:ascii="Verdana" w:eastAsia="Times New Roman" w:hAnsi="Verdana" w:cs="Times New Roman"/>
                <w:color w:val="333333"/>
                <w:lang w:eastAsia="ru-RU"/>
              </w:rPr>
              <w:t>170/170/270</w:t>
            </w:r>
          </w:p>
        </w:tc>
      </w:tr>
      <w:tr w:rsidR="00274087" w:rsidRPr="004C2145" w14:paraId="36AB3AA0" w14:textId="77777777" w:rsidTr="00294A05">
        <w:tc>
          <w:tcPr>
            <w:tcW w:w="4672" w:type="dxa"/>
            <w:vAlign w:val="bottom"/>
          </w:tcPr>
          <w:p w14:paraId="6FFB2ED0" w14:textId="61F4DA59" w:rsidR="00274087" w:rsidRPr="004C2145" w:rsidRDefault="00274087" w:rsidP="004C2145">
            <w:pPr>
              <w:spacing w:line="259" w:lineRule="auto"/>
              <w:rPr>
                <w:rFonts w:ascii="Verdana" w:eastAsia="Times New Roman" w:hAnsi="Verdana" w:cs="Times New Roman"/>
                <w:color w:val="333333"/>
                <w:lang w:eastAsia="ru-RU"/>
              </w:rPr>
            </w:pPr>
            <w:r w:rsidRPr="004C2145">
              <w:rPr>
                <w:rFonts w:ascii="Verdana" w:eastAsia="Times New Roman" w:hAnsi="Verdana" w:cs="Times New Roman"/>
                <w:color w:val="333333"/>
                <w:lang w:eastAsia="ru-RU"/>
              </w:rPr>
              <w:t>Марка светодиодов</w:t>
            </w:r>
          </w:p>
        </w:tc>
        <w:tc>
          <w:tcPr>
            <w:tcW w:w="4673" w:type="dxa"/>
            <w:vAlign w:val="bottom"/>
          </w:tcPr>
          <w:p w14:paraId="123FDA6D" w14:textId="32FF21FF" w:rsidR="00274087" w:rsidRPr="004C2145" w:rsidRDefault="00274087" w:rsidP="004C2145">
            <w:pPr>
              <w:spacing w:line="259" w:lineRule="auto"/>
              <w:rPr>
                <w:rFonts w:ascii="Verdana" w:eastAsia="Times New Roman" w:hAnsi="Verdana" w:cs="Times New Roman"/>
                <w:color w:val="333333"/>
                <w:lang w:eastAsia="ru-RU"/>
              </w:rPr>
            </w:pPr>
            <w:r w:rsidRPr="004C2145">
              <w:rPr>
                <w:rFonts w:ascii="Verdana" w:eastAsia="Times New Roman" w:hAnsi="Verdana" w:cs="Times New Roman"/>
                <w:color w:val="333333"/>
                <w:lang w:eastAsia="ru-RU"/>
              </w:rPr>
              <w:t>CREE™</w:t>
            </w:r>
          </w:p>
        </w:tc>
      </w:tr>
      <w:tr w:rsidR="00274087" w:rsidRPr="004C2145" w14:paraId="4870E65D" w14:textId="77777777" w:rsidTr="00294A05">
        <w:tc>
          <w:tcPr>
            <w:tcW w:w="4672" w:type="dxa"/>
            <w:vAlign w:val="bottom"/>
          </w:tcPr>
          <w:p w14:paraId="7F58D56C" w14:textId="5A8C9451" w:rsidR="00274087" w:rsidRPr="004C2145" w:rsidRDefault="00274087" w:rsidP="004C2145">
            <w:pPr>
              <w:spacing w:line="259" w:lineRule="auto"/>
              <w:rPr>
                <w:rFonts w:ascii="Verdana" w:eastAsia="Times New Roman" w:hAnsi="Verdana" w:cs="Times New Roman"/>
                <w:color w:val="333333"/>
                <w:lang w:eastAsia="ru-RU"/>
              </w:rPr>
            </w:pPr>
            <w:r w:rsidRPr="004C2145">
              <w:rPr>
                <w:rFonts w:ascii="Verdana" w:eastAsia="Times New Roman" w:hAnsi="Verdana" w:cs="Times New Roman"/>
                <w:color w:val="333333"/>
                <w:lang w:eastAsia="ru-RU"/>
              </w:rPr>
              <w:t>ТУ</w:t>
            </w:r>
          </w:p>
        </w:tc>
        <w:tc>
          <w:tcPr>
            <w:tcW w:w="4673" w:type="dxa"/>
            <w:vAlign w:val="bottom"/>
          </w:tcPr>
          <w:p w14:paraId="0E009C17" w14:textId="6533405E" w:rsidR="00274087" w:rsidRPr="004C2145" w:rsidRDefault="00274087" w:rsidP="004C2145">
            <w:pPr>
              <w:spacing w:line="259" w:lineRule="auto"/>
              <w:rPr>
                <w:rFonts w:ascii="Verdana" w:eastAsia="Times New Roman" w:hAnsi="Verdana" w:cs="Times New Roman"/>
                <w:color w:val="333333"/>
                <w:lang w:eastAsia="ru-RU"/>
              </w:rPr>
            </w:pPr>
            <w:r w:rsidRPr="004C2145">
              <w:rPr>
                <w:rFonts w:ascii="Verdana" w:eastAsia="Times New Roman" w:hAnsi="Verdana" w:cs="Times New Roman"/>
                <w:color w:val="333333"/>
                <w:lang w:eastAsia="ru-RU"/>
              </w:rPr>
              <w:t>3461-004-87823535-2012</w:t>
            </w:r>
          </w:p>
        </w:tc>
      </w:tr>
    </w:tbl>
    <w:p w14:paraId="3C8D982E" w14:textId="50BE7D25" w:rsidR="00E86E34" w:rsidRDefault="00E86E34" w:rsidP="004C2145">
      <w:pPr>
        <w:pStyle w:val="a3"/>
        <w:spacing w:after="0"/>
        <w:ind w:left="0"/>
        <w:rPr>
          <w:rFonts w:ascii="Verdana" w:hAnsi="Verdana"/>
        </w:rPr>
      </w:pPr>
    </w:p>
    <w:p w14:paraId="36D3DA0C" w14:textId="58E88427" w:rsidR="004C2145" w:rsidRPr="004C2145" w:rsidRDefault="004C2145" w:rsidP="004C2145">
      <w:pPr>
        <w:pStyle w:val="a3"/>
        <w:spacing w:after="0"/>
        <w:ind w:left="0"/>
        <w:rPr>
          <w:rFonts w:ascii="Verdana" w:hAnsi="Verdana"/>
        </w:rPr>
      </w:pPr>
      <w:r w:rsidRPr="004C2145">
        <w:rPr>
          <w:rFonts w:ascii="Verdana" w:hAnsi="Verdana" w:cs="Verdana"/>
          <w:b/>
        </w:rPr>
        <w:t>Завод</w:t>
      </w:r>
      <w:r>
        <w:rPr>
          <w:rFonts w:ascii="Verdana" w:hAnsi="Verdana" w:cs="Verdana"/>
          <w:b/>
        </w:rPr>
        <w:t>-</w:t>
      </w:r>
      <w:r w:rsidRPr="004C2145">
        <w:rPr>
          <w:rFonts w:ascii="Verdana" w:hAnsi="Verdana" w:cs="Verdana"/>
          <w:b/>
        </w:rPr>
        <w:t>изготовитель:</w:t>
      </w:r>
      <w:r w:rsidRPr="004C2145">
        <w:rPr>
          <w:rFonts w:ascii="Verdana" w:hAnsi="Verdana" w:cs="Verdana"/>
        </w:rPr>
        <w:t xml:space="preserve"> </w:t>
      </w:r>
      <w:r w:rsidRPr="004C2145">
        <w:rPr>
          <w:rFonts w:ascii="Verdana" w:hAnsi="Verdana" w:cs="Verdana"/>
          <w:bCs/>
        </w:rPr>
        <w:t xml:space="preserve">ООО «Уральский завод </w:t>
      </w:r>
      <w:proofErr w:type="spellStart"/>
      <w:r w:rsidRPr="004C2145">
        <w:rPr>
          <w:rFonts w:ascii="Verdana" w:hAnsi="Verdana" w:cs="Verdana"/>
          <w:bCs/>
        </w:rPr>
        <w:t>Электротехнологий</w:t>
      </w:r>
      <w:proofErr w:type="spellEnd"/>
      <w:r w:rsidRPr="004C2145">
        <w:rPr>
          <w:rFonts w:ascii="Verdana" w:hAnsi="Verdana" w:cs="Verdana"/>
          <w:bCs/>
        </w:rPr>
        <w:t>»</w:t>
      </w:r>
      <w:r>
        <w:rPr>
          <w:rFonts w:ascii="Verdana" w:hAnsi="Verdana" w:cs="Verdana"/>
          <w:bCs/>
        </w:rPr>
        <w:t>.</w:t>
      </w:r>
    </w:p>
    <w:p w14:paraId="7419EBCC" w14:textId="77777777" w:rsidR="00590B76" w:rsidRPr="004C2145" w:rsidRDefault="00590B76" w:rsidP="004C2145">
      <w:pPr>
        <w:pStyle w:val="a3"/>
        <w:spacing w:after="0"/>
        <w:ind w:left="0"/>
        <w:rPr>
          <w:rFonts w:ascii="Verdana" w:hAnsi="Verdana"/>
        </w:rPr>
      </w:pPr>
    </w:p>
    <w:p w14:paraId="3E896C7E" w14:textId="4D00DFDD" w:rsidR="004C2145" w:rsidRDefault="00CA3F8A" w:rsidP="00620399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Verdana" w:hAnsi="Verdana"/>
        </w:rPr>
      </w:pPr>
      <w:r w:rsidRPr="004C2145">
        <w:rPr>
          <w:rFonts w:ascii="Verdana" w:hAnsi="Verdana"/>
          <w:b/>
        </w:rPr>
        <w:t>Требования к составным частям, исходным и эксплу</w:t>
      </w:r>
      <w:r w:rsidR="00643E33" w:rsidRPr="004C2145">
        <w:rPr>
          <w:rFonts w:ascii="Verdana" w:hAnsi="Verdana"/>
          <w:b/>
        </w:rPr>
        <w:t>а</w:t>
      </w:r>
      <w:r w:rsidRPr="004C2145">
        <w:rPr>
          <w:rFonts w:ascii="Verdana" w:hAnsi="Verdana"/>
          <w:b/>
        </w:rPr>
        <w:t>тационным материалам.</w:t>
      </w:r>
      <w:r w:rsidRPr="004C2145">
        <w:rPr>
          <w:rFonts w:ascii="Verdana" w:hAnsi="Verdana"/>
        </w:rPr>
        <w:t xml:space="preserve"> Согласно приложению №1</w:t>
      </w:r>
    </w:p>
    <w:p w14:paraId="3598FE6C" w14:textId="77777777" w:rsidR="004C2145" w:rsidRDefault="004C2145" w:rsidP="004C2145">
      <w:pPr>
        <w:pStyle w:val="a3"/>
        <w:spacing w:after="0"/>
        <w:ind w:left="0"/>
        <w:rPr>
          <w:rFonts w:ascii="Verdana" w:hAnsi="Verdana"/>
        </w:rPr>
      </w:pPr>
    </w:p>
    <w:p w14:paraId="38595463" w14:textId="0896A8F4" w:rsidR="00ED5869" w:rsidRPr="00ED5869" w:rsidRDefault="00CA3F8A" w:rsidP="00ED5869">
      <w:pPr>
        <w:pStyle w:val="a3"/>
        <w:numPr>
          <w:ilvl w:val="0"/>
          <w:numId w:val="1"/>
        </w:numPr>
        <w:spacing w:after="0"/>
        <w:ind w:left="0" w:firstLine="0"/>
        <w:rPr>
          <w:rFonts w:ascii="Verdana" w:eastAsia="Times New Roman" w:hAnsi="Verdana" w:cs="Verdana"/>
          <w:color w:val="000000"/>
          <w:lang w:eastAsia="ru-RU"/>
        </w:rPr>
      </w:pPr>
      <w:r w:rsidRPr="004C2145">
        <w:rPr>
          <w:rFonts w:ascii="Verdana" w:hAnsi="Verdana"/>
          <w:b/>
        </w:rPr>
        <w:t>Общие технические требования.</w:t>
      </w:r>
      <w:r w:rsidR="004E2D43" w:rsidRPr="00953696">
        <w:rPr>
          <w:rFonts w:ascii="Verdana" w:hAnsi="Verdana"/>
        </w:rPr>
        <w:t xml:space="preserve"> </w:t>
      </w:r>
    </w:p>
    <w:p w14:paraId="08AC2831" w14:textId="77777777" w:rsidR="00ED5869" w:rsidRDefault="00ED5869" w:rsidP="00ED5869">
      <w:pPr>
        <w:pStyle w:val="a3"/>
        <w:spacing w:after="0"/>
        <w:ind w:left="0"/>
        <w:rPr>
          <w:rFonts w:ascii="Verdana" w:eastAsia="Times New Roman" w:hAnsi="Verdana" w:cs="Verdana"/>
          <w:color w:val="000000"/>
          <w:lang w:eastAsia="ru-RU"/>
        </w:rPr>
      </w:pPr>
    </w:p>
    <w:p w14:paraId="2EE8E9AD" w14:textId="4D60766E" w:rsidR="00ED5869" w:rsidRDefault="00ED5869" w:rsidP="00ED5869">
      <w:pPr>
        <w:pStyle w:val="a3"/>
        <w:spacing w:after="0"/>
        <w:ind w:left="0"/>
        <w:rPr>
          <w:rFonts w:ascii="Verdana" w:eastAsia="Times New Roman" w:hAnsi="Verdana" w:cs="Verdana"/>
          <w:color w:val="000000"/>
          <w:lang w:eastAsia="ru-RU"/>
        </w:rPr>
      </w:pPr>
      <w:r>
        <w:rPr>
          <w:rFonts w:ascii="Verdana" w:eastAsia="Times New Roman" w:hAnsi="Verdana" w:cs="Verdana"/>
          <w:color w:val="000000"/>
          <w:lang w:eastAsia="ru-RU"/>
        </w:rPr>
        <w:t>- Светильник должен соответствовать гостам</w:t>
      </w:r>
    </w:p>
    <w:p w14:paraId="1C60EC93" w14:textId="77777777" w:rsidR="00ED5869" w:rsidRPr="00ED5869" w:rsidRDefault="00ED5869" w:rsidP="00ED5869">
      <w:pPr>
        <w:pStyle w:val="a3"/>
        <w:spacing w:after="0"/>
        <w:ind w:left="0"/>
        <w:rPr>
          <w:rFonts w:ascii="Verdana" w:eastAsia="Times New Roman" w:hAnsi="Verdana" w:cs="Verdana"/>
          <w:color w:val="000000"/>
          <w:lang w:eastAsia="ru-RU"/>
        </w:rPr>
      </w:pPr>
    </w:p>
    <w:p w14:paraId="19A8720B" w14:textId="10175AD6" w:rsidR="00CA3F8A" w:rsidRPr="004C2145" w:rsidRDefault="00CA3F8A" w:rsidP="004C2145">
      <w:pPr>
        <w:spacing w:after="0"/>
        <w:jc w:val="both"/>
        <w:rPr>
          <w:rFonts w:ascii="Verdana" w:eastAsia="Times New Roman" w:hAnsi="Verdana" w:cs="Verdana"/>
          <w:color w:val="000000"/>
          <w:lang w:eastAsia="ru-RU"/>
        </w:rPr>
      </w:pPr>
      <w:r w:rsidRPr="004C2145">
        <w:rPr>
          <w:rFonts w:ascii="Verdana" w:eastAsia="Times New Roman" w:hAnsi="Verdana" w:cs="Verdana"/>
          <w:color w:val="000000"/>
          <w:lang w:eastAsia="ru-RU"/>
        </w:rPr>
        <w:t>Продукция должна отвечать требованиям безопасности в соответствии с Техническим регламентом Техническим регламентом Таможенного союза "О безопасности машин и оборудования" (ТР ТС 010/2011 от 18.11.2011). Продукция должна быть снабжена соответствующими документами (установленными для данного вида продукции), надлежащим образом подтверждающими ее безопасность. Продукция должна быть безопасной для жизни, здоровья, имущества Покупателя и окружающей среды при обычных условиях ее использования, хранения, транспортировки и утилизации.</w:t>
      </w:r>
    </w:p>
    <w:p w14:paraId="6B04726C" w14:textId="77777777" w:rsidR="00590B76" w:rsidRPr="004C2145" w:rsidRDefault="00590B76" w:rsidP="004C2145">
      <w:pPr>
        <w:spacing w:after="0"/>
        <w:rPr>
          <w:rFonts w:ascii="Verdana" w:eastAsia="Times New Roman" w:hAnsi="Verdana" w:cs="Times New Roman"/>
          <w:lang w:eastAsia="ru-RU"/>
        </w:rPr>
      </w:pPr>
    </w:p>
    <w:p w14:paraId="6E2BD1A1" w14:textId="3DDD947A" w:rsidR="00CA3F8A" w:rsidRPr="004C2145" w:rsidRDefault="00CA3F8A" w:rsidP="00953696">
      <w:pPr>
        <w:pStyle w:val="a3"/>
        <w:numPr>
          <w:ilvl w:val="0"/>
          <w:numId w:val="1"/>
        </w:numPr>
        <w:spacing w:after="0"/>
        <w:ind w:left="0" w:firstLine="0"/>
        <w:rPr>
          <w:rFonts w:ascii="Verdana" w:eastAsia="Times New Roman" w:hAnsi="Verdana" w:cs="Verdana"/>
          <w:b/>
          <w:bCs/>
          <w:color w:val="000000"/>
          <w:lang w:eastAsia="ru-RU"/>
        </w:rPr>
      </w:pPr>
      <w:bookmarkStart w:id="0" w:name="bookmark0"/>
      <w:r w:rsidRPr="004C2145">
        <w:rPr>
          <w:rFonts w:ascii="Verdana" w:eastAsia="Times New Roman" w:hAnsi="Verdana" w:cs="Verdana"/>
          <w:b/>
          <w:bCs/>
          <w:color w:val="000000"/>
          <w:lang w:eastAsia="ru-RU"/>
        </w:rPr>
        <w:t>Дополнительные (иные) требования:</w:t>
      </w:r>
      <w:bookmarkEnd w:id="0"/>
    </w:p>
    <w:p w14:paraId="22161230" w14:textId="77324542" w:rsidR="00CA3F8A" w:rsidRPr="004C2145" w:rsidRDefault="00CA3F8A" w:rsidP="004C2145">
      <w:pPr>
        <w:spacing w:after="0"/>
        <w:jc w:val="both"/>
        <w:rPr>
          <w:rFonts w:ascii="Verdana" w:eastAsia="Times New Roman" w:hAnsi="Verdana" w:cs="Times New Roman"/>
          <w:lang w:eastAsia="ru-RU"/>
        </w:rPr>
      </w:pPr>
      <w:r w:rsidRPr="004C2145">
        <w:rPr>
          <w:rFonts w:ascii="Verdana" w:eastAsia="Times New Roman" w:hAnsi="Verdana" w:cs="Verdana"/>
          <w:color w:val="000000"/>
          <w:lang w:eastAsia="ru-RU"/>
        </w:rPr>
        <w:lastRenderedPageBreak/>
        <w:t>В случае поставки продукции, изготовленной по ТУ аналогичным указанным в данном техническом требовании, вместе с заявкой, в обязательном порядке, необходимо предоставить полное техническое описание на продукцию, включая каталожные листы, сертификаты соответствия, технический паспорт и т.д. При предложении аналогичной продукции, участник должен гарантировать качество и работоспособность, полную совместимость и соответствие идентичности изготовление завода изготовителя данного оборудования.</w:t>
      </w:r>
    </w:p>
    <w:p w14:paraId="635A1DAC" w14:textId="24A6794B" w:rsidR="00CA3F8A" w:rsidRPr="004C2145" w:rsidRDefault="00CA3F8A" w:rsidP="004C2145">
      <w:pPr>
        <w:spacing w:after="0"/>
        <w:jc w:val="center"/>
        <w:rPr>
          <w:rFonts w:ascii="Verdana" w:hAnsi="Verdana"/>
        </w:rPr>
      </w:pPr>
    </w:p>
    <w:p w14:paraId="102C00D2" w14:textId="3687FEF1" w:rsidR="00590B76" w:rsidRPr="004C2145" w:rsidRDefault="00590B76" w:rsidP="00953696">
      <w:pPr>
        <w:pStyle w:val="a3"/>
        <w:numPr>
          <w:ilvl w:val="0"/>
          <w:numId w:val="1"/>
        </w:numPr>
        <w:spacing w:after="0"/>
        <w:ind w:left="0" w:firstLine="0"/>
        <w:rPr>
          <w:rFonts w:ascii="Verdana" w:eastAsia="Times New Roman" w:hAnsi="Verdana" w:cs="Verdana"/>
          <w:b/>
          <w:bCs/>
          <w:color w:val="000000"/>
          <w:lang w:eastAsia="ru-RU"/>
        </w:rPr>
      </w:pPr>
      <w:r w:rsidRPr="004C2145">
        <w:rPr>
          <w:rFonts w:ascii="Verdana" w:eastAsia="Times New Roman" w:hAnsi="Verdana" w:cs="Verdana"/>
          <w:b/>
          <w:bCs/>
          <w:color w:val="000000"/>
          <w:lang w:eastAsia="ru-RU"/>
        </w:rPr>
        <w:t>Условия эксплуатации</w:t>
      </w:r>
      <w:r w:rsidR="006F3B14" w:rsidRPr="004C2145">
        <w:rPr>
          <w:rFonts w:ascii="Verdana" w:eastAsia="Times New Roman" w:hAnsi="Verdana" w:cs="Verdana"/>
          <w:b/>
          <w:bCs/>
          <w:color w:val="000000"/>
          <w:lang w:eastAsia="ru-RU"/>
        </w:rPr>
        <w:t xml:space="preserve">: </w:t>
      </w:r>
      <w:r w:rsidR="006F3B14" w:rsidRPr="004C2145">
        <w:rPr>
          <w:rFonts w:ascii="Verdana" w:eastAsia="Times New Roman" w:hAnsi="Verdana" w:cs="Verdana"/>
          <w:bCs/>
          <w:color w:val="000000"/>
          <w:lang w:eastAsia="ru-RU"/>
        </w:rPr>
        <w:t xml:space="preserve">согласно </w:t>
      </w:r>
      <w:r w:rsidR="004C2145" w:rsidRPr="004C2145">
        <w:rPr>
          <w:rFonts w:ascii="Verdana" w:eastAsia="Times New Roman" w:hAnsi="Verdana" w:cs="Verdana"/>
          <w:bCs/>
          <w:color w:val="000000"/>
          <w:lang w:eastAsia="ru-RU"/>
        </w:rPr>
        <w:t xml:space="preserve">инструкции </w:t>
      </w:r>
      <w:r w:rsidR="006F3B14" w:rsidRPr="004C2145">
        <w:rPr>
          <w:rFonts w:ascii="Verdana" w:hAnsi="Verdana" w:cs="Arial"/>
          <w:bCs/>
          <w:color w:val="333333"/>
          <w:shd w:val="clear" w:color="auto" w:fill="FFFFFF"/>
        </w:rPr>
        <w:t>завода</w:t>
      </w:r>
      <w:r w:rsidR="006F3B14" w:rsidRPr="004C2145">
        <w:rPr>
          <w:rFonts w:ascii="Verdana" w:hAnsi="Verdana" w:cs="Arial"/>
          <w:color w:val="333333"/>
          <w:shd w:val="clear" w:color="auto" w:fill="FFFFFF"/>
        </w:rPr>
        <w:t>-</w:t>
      </w:r>
      <w:r w:rsidR="006F3B14" w:rsidRPr="004C2145">
        <w:rPr>
          <w:rFonts w:ascii="Verdana" w:hAnsi="Verdana" w:cs="Arial"/>
          <w:bCs/>
          <w:color w:val="333333"/>
          <w:shd w:val="clear" w:color="auto" w:fill="FFFFFF"/>
        </w:rPr>
        <w:t>изготовителя</w:t>
      </w:r>
      <w:r w:rsidR="004C2145" w:rsidRPr="004C2145">
        <w:rPr>
          <w:rFonts w:ascii="Verdana" w:hAnsi="Verdana" w:cs="Arial"/>
          <w:bCs/>
          <w:color w:val="333333"/>
          <w:shd w:val="clear" w:color="auto" w:fill="FFFFFF"/>
        </w:rPr>
        <w:t>.</w:t>
      </w:r>
    </w:p>
    <w:p w14:paraId="2EAC5530" w14:textId="77777777" w:rsidR="00590B76" w:rsidRPr="004C2145" w:rsidRDefault="00590B76" w:rsidP="004C2145">
      <w:pPr>
        <w:pStyle w:val="a3"/>
        <w:spacing w:after="0"/>
        <w:ind w:left="0"/>
        <w:rPr>
          <w:rFonts w:ascii="Verdana" w:eastAsia="Times New Roman" w:hAnsi="Verdana" w:cs="Verdana"/>
          <w:b/>
          <w:bCs/>
          <w:color w:val="000000"/>
          <w:lang w:eastAsia="ru-RU"/>
        </w:rPr>
      </w:pPr>
    </w:p>
    <w:p w14:paraId="03282D91" w14:textId="77777777" w:rsidR="00590B76" w:rsidRPr="004C2145" w:rsidRDefault="00590B76" w:rsidP="00953696">
      <w:pPr>
        <w:numPr>
          <w:ilvl w:val="0"/>
          <w:numId w:val="1"/>
        </w:numPr>
        <w:spacing w:after="0"/>
        <w:ind w:left="0" w:firstLine="0"/>
        <w:rPr>
          <w:rFonts w:ascii="Verdana" w:eastAsia="Times New Roman" w:hAnsi="Verdana" w:cs="Verdana"/>
          <w:b/>
          <w:bCs/>
          <w:color w:val="000000"/>
          <w:lang w:eastAsia="ru-RU"/>
        </w:rPr>
      </w:pPr>
      <w:r w:rsidRPr="004C2145">
        <w:rPr>
          <w:rFonts w:ascii="Verdana" w:eastAsia="Times New Roman" w:hAnsi="Verdana" w:cs="Verdana"/>
          <w:b/>
          <w:bCs/>
          <w:color w:val="000000"/>
          <w:lang w:eastAsia="ru-RU"/>
        </w:rPr>
        <w:t>Требования к поставляемой продукции (сведения о новизне).</w:t>
      </w:r>
    </w:p>
    <w:p w14:paraId="3768CCC6" w14:textId="6E994F2F" w:rsidR="00590B76" w:rsidRPr="004C2145" w:rsidRDefault="00590B76" w:rsidP="004C2145">
      <w:pPr>
        <w:spacing w:after="0"/>
        <w:jc w:val="both"/>
        <w:rPr>
          <w:rFonts w:ascii="Verdana" w:eastAsia="Times New Roman" w:hAnsi="Verdana" w:cs="Times New Roman"/>
          <w:lang w:eastAsia="ru-RU"/>
        </w:rPr>
      </w:pPr>
      <w:r w:rsidRPr="004C2145">
        <w:rPr>
          <w:rFonts w:ascii="Verdana" w:eastAsia="Times New Roman" w:hAnsi="Verdana" w:cs="Verdana"/>
          <w:color w:val="000000"/>
          <w:lang w:eastAsia="ru-RU"/>
        </w:rPr>
        <w:t>Поставляемая продукция должна быть новой, выпуска не ранее 202</w:t>
      </w:r>
      <w:r w:rsidR="00FD58E2" w:rsidRPr="004C2145">
        <w:rPr>
          <w:rFonts w:ascii="Verdana" w:eastAsia="Times New Roman" w:hAnsi="Verdana" w:cs="Verdana"/>
          <w:color w:val="000000"/>
          <w:lang w:eastAsia="ru-RU"/>
        </w:rPr>
        <w:t>2</w:t>
      </w:r>
      <w:r w:rsidRPr="004C2145">
        <w:rPr>
          <w:rFonts w:ascii="Verdana" w:eastAsia="Times New Roman" w:hAnsi="Verdana" w:cs="Verdana"/>
          <w:color w:val="000000"/>
          <w:lang w:eastAsia="ru-RU"/>
        </w:rPr>
        <w:t xml:space="preserve"> года (продукцией, которая не была в употреблении, в ремонте, в том числе которая не была восстановлена, у которого не была осуществлена замена составных частей, узлов, элементов, не были восстановлены потребительские свойства).</w:t>
      </w:r>
    </w:p>
    <w:p w14:paraId="4A848B24" w14:textId="7A07150F" w:rsidR="00590B76" w:rsidRPr="004C2145" w:rsidRDefault="00590B76" w:rsidP="004C2145">
      <w:pPr>
        <w:spacing w:after="0"/>
        <w:jc w:val="both"/>
        <w:rPr>
          <w:rFonts w:ascii="Verdana" w:eastAsia="Times New Roman" w:hAnsi="Verdana" w:cs="Verdana"/>
          <w:color w:val="000000"/>
          <w:lang w:eastAsia="ru-RU"/>
        </w:rPr>
      </w:pPr>
      <w:r w:rsidRPr="004C2145">
        <w:rPr>
          <w:rFonts w:ascii="Verdana" w:eastAsia="Times New Roman" w:hAnsi="Verdana" w:cs="Verdana"/>
          <w:color w:val="000000"/>
          <w:lang w:eastAsia="ru-RU"/>
        </w:rPr>
        <w:t xml:space="preserve">Поставляемый Товар должен принадлежать Поставщику на праве </w:t>
      </w:r>
      <w:r w:rsidR="004C2145" w:rsidRPr="004C2145">
        <w:rPr>
          <w:rFonts w:ascii="Verdana" w:eastAsia="Times New Roman" w:hAnsi="Verdana" w:cs="Verdana"/>
          <w:color w:val="000000"/>
          <w:lang w:eastAsia="ru-RU"/>
        </w:rPr>
        <w:t>с</w:t>
      </w:r>
      <w:r w:rsidRPr="004C2145">
        <w:rPr>
          <w:rFonts w:ascii="Verdana" w:eastAsia="Times New Roman" w:hAnsi="Verdana" w:cs="Verdana"/>
          <w:color w:val="000000"/>
          <w:lang w:eastAsia="ru-RU"/>
        </w:rPr>
        <w:t>обственности, не должен быть заложен, являться предметом ареста, свободен от прав третьих лиц, ввезён на территорию Российской Федерации с соблюдением всех установленных законодательством Российской Федерации требований.</w:t>
      </w:r>
    </w:p>
    <w:p w14:paraId="34848350" w14:textId="77777777" w:rsidR="00590B76" w:rsidRPr="004C2145" w:rsidRDefault="00590B76" w:rsidP="004C2145">
      <w:pPr>
        <w:spacing w:after="0"/>
        <w:rPr>
          <w:rFonts w:ascii="Verdana" w:eastAsia="Times New Roman" w:hAnsi="Verdana" w:cs="Times New Roman"/>
          <w:lang w:eastAsia="ru-RU"/>
        </w:rPr>
      </w:pPr>
    </w:p>
    <w:p w14:paraId="59DAD24C" w14:textId="3AA55C19" w:rsidR="00590B76" w:rsidRPr="004C2145" w:rsidRDefault="00590B76" w:rsidP="00953696">
      <w:pPr>
        <w:numPr>
          <w:ilvl w:val="0"/>
          <w:numId w:val="1"/>
        </w:numPr>
        <w:spacing w:after="0"/>
        <w:ind w:left="0" w:firstLine="0"/>
        <w:rPr>
          <w:rFonts w:ascii="Verdana" w:eastAsia="Times New Roman" w:hAnsi="Verdana" w:cs="Verdana"/>
          <w:b/>
          <w:bCs/>
          <w:color w:val="000000"/>
          <w:lang w:eastAsia="ru-RU"/>
        </w:rPr>
      </w:pPr>
      <w:r w:rsidRPr="004C2145">
        <w:rPr>
          <w:rFonts w:ascii="Verdana" w:eastAsia="Times New Roman" w:hAnsi="Verdana" w:cs="Verdana"/>
          <w:b/>
          <w:bCs/>
          <w:color w:val="000000"/>
          <w:lang w:eastAsia="ru-RU"/>
        </w:rPr>
        <w:t xml:space="preserve">Срок поставки: </w:t>
      </w:r>
      <w:r w:rsidR="004C2145" w:rsidRPr="004C2145">
        <w:rPr>
          <w:rFonts w:ascii="Verdana" w:eastAsia="Times New Roman" w:hAnsi="Verdana" w:cs="Verdana"/>
          <w:bCs/>
          <w:color w:val="000000"/>
          <w:lang w:eastAsia="ru-RU"/>
        </w:rPr>
        <w:t>ф</w:t>
      </w:r>
      <w:r w:rsidR="00274087" w:rsidRPr="004C2145">
        <w:rPr>
          <w:rFonts w:ascii="Verdana" w:eastAsia="Times New Roman" w:hAnsi="Verdana" w:cs="Verdana"/>
          <w:bCs/>
          <w:color w:val="000000"/>
          <w:lang w:eastAsia="ru-RU"/>
        </w:rPr>
        <w:t>еврал</w:t>
      </w:r>
      <w:r w:rsidR="004C2145" w:rsidRPr="004C2145">
        <w:rPr>
          <w:rFonts w:ascii="Verdana" w:eastAsia="Times New Roman" w:hAnsi="Verdana" w:cs="Verdana"/>
          <w:bCs/>
          <w:color w:val="000000"/>
          <w:lang w:eastAsia="ru-RU"/>
        </w:rPr>
        <w:t>ь</w:t>
      </w:r>
      <w:r w:rsidR="00274087" w:rsidRPr="004C2145">
        <w:rPr>
          <w:rFonts w:ascii="Verdana" w:eastAsia="Times New Roman" w:hAnsi="Verdana" w:cs="Verdana"/>
          <w:bCs/>
          <w:color w:val="000000"/>
          <w:lang w:eastAsia="ru-RU"/>
        </w:rPr>
        <w:t xml:space="preserve"> </w:t>
      </w:r>
      <w:r w:rsidRPr="004C2145">
        <w:rPr>
          <w:rFonts w:ascii="Verdana" w:eastAsia="Times New Roman" w:hAnsi="Verdana" w:cs="Verdana"/>
          <w:color w:val="000000"/>
          <w:lang w:eastAsia="ru-RU"/>
        </w:rPr>
        <w:t>202</w:t>
      </w:r>
      <w:r w:rsidR="00274087" w:rsidRPr="004C2145">
        <w:rPr>
          <w:rFonts w:ascii="Verdana" w:eastAsia="Times New Roman" w:hAnsi="Verdana" w:cs="Verdana"/>
          <w:color w:val="000000"/>
          <w:lang w:eastAsia="ru-RU"/>
        </w:rPr>
        <w:t>3</w:t>
      </w:r>
      <w:r w:rsidRPr="004C2145">
        <w:rPr>
          <w:rFonts w:ascii="Verdana" w:eastAsia="Times New Roman" w:hAnsi="Verdana" w:cs="Verdana"/>
          <w:color w:val="000000"/>
          <w:lang w:eastAsia="ru-RU"/>
        </w:rPr>
        <w:t>г</w:t>
      </w:r>
      <w:r w:rsidR="00274087" w:rsidRPr="004C2145">
        <w:rPr>
          <w:rFonts w:ascii="Verdana" w:eastAsia="Times New Roman" w:hAnsi="Verdana" w:cs="Verdana"/>
          <w:color w:val="000000"/>
          <w:lang w:eastAsia="ru-RU"/>
        </w:rPr>
        <w:t xml:space="preserve"> </w:t>
      </w:r>
    </w:p>
    <w:p w14:paraId="6FA71501" w14:textId="77777777" w:rsidR="00590B76" w:rsidRPr="004C2145" w:rsidRDefault="00590B76" w:rsidP="004C2145">
      <w:pPr>
        <w:spacing w:after="0"/>
        <w:rPr>
          <w:rFonts w:ascii="Verdana" w:eastAsia="Times New Roman" w:hAnsi="Verdana" w:cs="Verdana"/>
          <w:b/>
          <w:bCs/>
          <w:color w:val="000000"/>
          <w:lang w:eastAsia="ru-RU"/>
        </w:rPr>
      </w:pPr>
    </w:p>
    <w:p w14:paraId="3AC28EDE" w14:textId="77777777" w:rsidR="00590B76" w:rsidRPr="004C2145" w:rsidRDefault="00590B76" w:rsidP="00953696">
      <w:pPr>
        <w:numPr>
          <w:ilvl w:val="0"/>
          <w:numId w:val="1"/>
        </w:numPr>
        <w:spacing w:after="0"/>
        <w:ind w:left="0" w:firstLine="0"/>
        <w:rPr>
          <w:rFonts w:ascii="Verdana" w:eastAsia="Times New Roman" w:hAnsi="Verdana" w:cs="Verdana"/>
          <w:b/>
          <w:bCs/>
          <w:color w:val="000000"/>
          <w:lang w:eastAsia="ru-RU"/>
        </w:rPr>
      </w:pPr>
      <w:bookmarkStart w:id="1" w:name="bookmark1"/>
      <w:r w:rsidRPr="004C2145">
        <w:rPr>
          <w:rFonts w:ascii="Verdana" w:eastAsia="Times New Roman" w:hAnsi="Verdana" w:cs="Verdana"/>
          <w:b/>
          <w:bCs/>
          <w:color w:val="000000"/>
          <w:lang w:eastAsia="ru-RU"/>
        </w:rPr>
        <w:t>Требования к надежности.</w:t>
      </w:r>
      <w:bookmarkEnd w:id="1"/>
    </w:p>
    <w:p w14:paraId="54EFABA5" w14:textId="77DDACBD" w:rsidR="00590B76" w:rsidRPr="004C2145" w:rsidRDefault="00590B76" w:rsidP="004C2145">
      <w:pPr>
        <w:spacing w:after="0"/>
        <w:rPr>
          <w:rFonts w:ascii="Verdana" w:eastAsia="Times New Roman" w:hAnsi="Verdana" w:cs="Verdana"/>
          <w:color w:val="000000"/>
          <w:lang w:eastAsia="ru-RU"/>
        </w:rPr>
      </w:pPr>
      <w:r w:rsidRPr="004C2145">
        <w:rPr>
          <w:rFonts w:ascii="Verdana" w:eastAsia="Times New Roman" w:hAnsi="Verdana" w:cs="Verdana"/>
          <w:color w:val="000000"/>
          <w:lang w:eastAsia="ru-RU"/>
        </w:rPr>
        <w:t>Полный назначенный ресурс - не менее 100 000 часов.</w:t>
      </w:r>
    </w:p>
    <w:p w14:paraId="0E38C5B9" w14:textId="77777777" w:rsidR="00590B76" w:rsidRPr="004C2145" w:rsidRDefault="00590B76" w:rsidP="004C2145">
      <w:pPr>
        <w:spacing w:after="0"/>
        <w:rPr>
          <w:rFonts w:ascii="Verdana" w:eastAsia="Times New Roman" w:hAnsi="Verdana" w:cs="Times New Roman"/>
          <w:lang w:eastAsia="ru-RU"/>
        </w:rPr>
      </w:pPr>
    </w:p>
    <w:p w14:paraId="0998C059" w14:textId="77777777" w:rsidR="00590B76" w:rsidRPr="004C2145" w:rsidRDefault="00590B76" w:rsidP="00953696">
      <w:pPr>
        <w:numPr>
          <w:ilvl w:val="0"/>
          <w:numId w:val="1"/>
        </w:numPr>
        <w:spacing w:after="0"/>
        <w:ind w:left="0" w:firstLine="0"/>
        <w:rPr>
          <w:rFonts w:ascii="Verdana" w:eastAsia="Times New Roman" w:hAnsi="Verdana" w:cs="Verdana"/>
          <w:b/>
          <w:bCs/>
          <w:color w:val="000000"/>
          <w:lang w:eastAsia="ru-RU"/>
        </w:rPr>
      </w:pPr>
      <w:bookmarkStart w:id="2" w:name="bookmark2"/>
      <w:r w:rsidRPr="004C2145">
        <w:rPr>
          <w:rFonts w:ascii="Verdana" w:eastAsia="Times New Roman" w:hAnsi="Verdana" w:cs="Verdana"/>
          <w:b/>
          <w:bCs/>
          <w:color w:val="000000"/>
          <w:lang w:eastAsia="ru-RU"/>
        </w:rPr>
        <w:t>Требования к маркировке продукции</w:t>
      </w:r>
      <w:bookmarkEnd w:id="2"/>
    </w:p>
    <w:p w14:paraId="4417BCEC" w14:textId="4CC74E37" w:rsidR="00590B76" w:rsidRPr="004C2145" w:rsidRDefault="00590B76" w:rsidP="004C2145">
      <w:pPr>
        <w:spacing w:after="0"/>
        <w:jc w:val="both"/>
        <w:rPr>
          <w:rFonts w:ascii="Verdana" w:eastAsia="Times New Roman" w:hAnsi="Verdana" w:cs="Times New Roman"/>
          <w:lang w:eastAsia="ru-RU"/>
        </w:rPr>
      </w:pPr>
      <w:r w:rsidRPr="004C2145">
        <w:rPr>
          <w:rFonts w:ascii="Verdana" w:eastAsia="Times New Roman" w:hAnsi="Verdana" w:cs="Verdana"/>
          <w:color w:val="000000"/>
          <w:lang w:eastAsia="ru-RU"/>
        </w:rPr>
        <w:t>Маркировку светильников выполнить в соответствии с требованиями Технического регламента Технического регламента Таможенного союза "О безопасности машин и оборудования" (ТР ТС 010/2011 от 18.11.2011)</w:t>
      </w:r>
      <w:r w:rsidR="004C2145" w:rsidRPr="004C2145">
        <w:rPr>
          <w:rFonts w:ascii="Verdana" w:eastAsia="Times New Roman" w:hAnsi="Verdana" w:cs="Verdana"/>
          <w:color w:val="000000"/>
          <w:lang w:eastAsia="ru-RU"/>
        </w:rPr>
        <w:t>.</w:t>
      </w:r>
    </w:p>
    <w:p w14:paraId="5DB7721D" w14:textId="77777777" w:rsidR="00590B76" w:rsidRPr="004C2145" w:rsidRDefault="00590B76" w:rsidP="004C2145">
      <w:pPr>
        <w:spacing w:after="0"/>
        <w:jc w:val="both"/>
        <w:rPr>
          <w:rFonts w:ascii="Verdana" w:eastAsia="Times New Roman" w:hAnsi="Verdana" w:cs="Times New Roman"/>
          <w:lang w:eastAsia="ru-RU"/>
        </w:rPr>
      </w:pPr>
      <w:r w:rsidRPr="004C2145">
        <w:rPr>
          <w:rFonts w:ascii="Verdana" w:eastAsia="Times New Roman" w:hAnsi="Verdana" w:cs="Verdana"/>
          <w:color w:val="000000"/>
          <w:lang w:eastAsia="ru-RU"/>
        </w:rPr>
        <w:t>На корпусе светильника на видном месте должна быть нанесена маркировка:</w:t>
      </w:r>
    </w:p>
    <w:p w14:paraId="61A1AE35" w14:textId="77B4D323" w:rsidR="00590B76" w:rsidRPr="00953696" w:rsidRDefault="00590B76" w:rsidP="00953696">
      <w:pPr>
        <w:pStyle w:val="a3"/>
        <w:numPr>
          <w:ilvl w:val="0"/>
          <w:numId w:val="3"/>
        </w:numPr>
        <w:spacing w:after="0"/>
        <w:rPr>
          <w:rFonts w:ascii="Verdana" w:eastAsia="Times New Roman" w:hAnsi="Verdana" w:cs="Verdana"/>
          <w:color w:val="000000"/>
          <w:lang w:eastAsia="ru-RU"/>
        </w:rPr>
      </w:pPr>
      <w:r w:rsidRPr="00953696">
        <w:rPr>
          <w:rFonts w:ascii="Verdana" w:eastAsia="Times New Roman" w:hAnsi="Verdana" w:cs="Verdana"/>
          <w:color w:val="000000"/>
          <w:lang w:eastAsia="ru-RU"/>
        </w:rPr>
        <w:t>Потребляемая мощность, Вт</w:t>
      </w:r>
    </w:p>
    <w:p w14:paraId="12A501C5" w14:textId="32467A1F" w:rsidR="00590B76" w:rsidRPr="00953696" w:rsidRDefault="00590B76" w:rsidP="00953696">
      <w:pPr>
        <w:pStyle w:val="a3"/>
        <w:numPr>
          <w:ilvl w:val="0"/>
          <w:numId w:val="3"/>
        </w:numPr>
        <w:spacing w:after="0"/>
        <w:rPr>
          <w:rFonts w:ascii="Verdana" w:eastAsia="Times New Roman" w:hAnsi="Verdana" w:cs="Verdana"/>
          <w:color w:val="000000"/>
          <w:lang w:eastAsia="ru-RU"/>
        </w:rPr>
      </w:pPr>
      <w:r w:rsidRPr="00953696">
        <w:rPr>
          <w:rFonts w:ascii="Verdana" w:eastAsia="Times New Roman" w:hAnsi="Verdana" w:cs="Verdana"/>
          <w:color w:val="000000"/>
          <w:lang w:eastAsia="ru-RU"/>
        </w:rPr>
        <w:t>Световой поток, лм</w:t>
      </w:r>
    </w:p>
    <w:p w14:paraId="5F41A63A" w14:textId="0035B6AD" w:rsidR="00590B76" w:rsidRPr="00953696" w:rsidRDefault="00590B76" w:rsidP="00953696">
      <w:pPr>
        <w:pStyle w:val="a3"/>
        <w:numPr>
          <w:ilvl w:val="0"/>
          <w:numId w:val="3"/>
        </w:numPr>
        <w:spacing w:after="0"/>
        <w:rPr>
          <w:rFonts w:ascii="Verdana" w:eastAsia="Times New Roman" w:hAnsi="Verdana" w:cs="Verdana"/>
          <w:color w:val="000000"/>
          <w:lang w:eastAsia="ru-RU"/>
        </w:rPr>
      </w:pPr>
      <w:r w:rsidRPr="00953696">
        <w:rPr>
          <w:rFonts w:ascii="Verdana" w:eastAsia="Times New Roman" w:hAnsi="Verdana" w:cs="Verdana"/>
          <w:color w:val="000000"/>
          <w:lang w:eastAsia="ru-RU"/>
        </w:rPr>
        <w:t>Напряжение питания, В</w:t>
      </w:r>
    </w:p>
    <w:p w14:paraId="7492D9BB" w14:textId="18669C9B" w:rsidR="00590B76" w:rsidRPr="00953696" w:rsidRDefault="00590B76" w:rsidP="00953696">
      <w:pPr>
        <w:pStyle w:val="a3"/>
        <w:numPr>
          <w:ilvl w:val="0"/>
          <w:numId w:val="3"/>
        </w:numPr>
        <w:spacing w:after="0"/>
        <w:rPr>
          <w:rFonts w:ascii="Verdana" w:eastAsia="Times New Roman" w:hAnsi="Verdana" w:cs="Verdana"/>
          <w:color w:val="000000"/>
          <w:lang w:eastAsia="ru-RU"/>
        </w:rPr>
      </w:pPr>
      <w:r w:rsidRPr="00953696">
        <w:rPr>
          <w:rFonts w:ascii="Verdana" w:eastAsia="Times New Roman" w:hAnsi="Verdana" w:cs="Verdana"/>
          <w:color w:val="000000"/>
          <w:lang w:eastAsia="ru-RU"/>
        </w:rPr>
        <w:t>Частота, Гц</w:t>
      </w:r>
    </w:p>
    <w:p w14:paraId="40B7D2E5" w14:textId="090C147D" w:rsidR="00590B76" w:rsidRPr="00953696" w:rsidRDefault="00590B76" w:rsidP="00953696">
      <w:pPr>
        <w:pStyle w:val="a3"/>
        <w:numPr>
          <w:ilvl w:val="0"/>
          <w:numId w:val="3"/>
        </w:numPr>
        <w:spacing w:after="0"/>
        <w:rPr>
          <w:rFonts w:ascii="Verdana" w:eastAsia="Times New Roman" w:hAnsi="Verdana" w:cs="Verdana"/>
          <w:color w:val="000000"/>
          <w:lang w:eastAsia="ru-RU"/>
        </w:rPr>
      </w:pPr>
      <w:r w:rsidRPr="00953696">
        <w:rPr>
          <w:rFonts w:ascii="Verdana" w:eastAsia="Times New Roman" w:hAnsi="Verdana" w:cs="Verdana"/>
          <w:color w:val="000000"/>
          <w:lang w:eastAsia="ru-RU"/>
        </w:rPr>
        <w:t xml:space="preserve">Цветовая температура, </w:t>
      </w:r>
      <w:proofErr w:type="gramStart"/>
      <w:r w:rsidRPr="00953696">
        <w:rPr>
          <w:rFonts w:ascii="Verdana" w:eastAsia="Times New Roman" w:hAnsi="Verdana" w:cs="Verdana"/>
          <w:color w:val="000000"/>
          <w:lang w:eastAsia="ru-RU"/>
        </w:rPr>
        <w:t>К</w:t>
      </w:r>
      <w:proofErr w:type="gramEnd"/>
    </w:p>
    <w:p w14:paraId="0919A385" w14:textId="77777777" w:rsidR="00953696" w:rsidRDefault="00590B76" w:rsidP="00953696">
      <w:pPr>
        <w:pStyle w:val="a3"/>
        <w:numPr>
          <w:ilvl w:val="0"/>
          <w:numId w:val="3"/>
        </w:numPr>
        <w:spacing w:after="0"/>
        <w:rPr>
          <w:rFonts w:ascii="Verdana" w:eastAsia="Times New Roman" w:hAnsi="Verdana" w:cs="Verdana"/>
          <w:color w:val="000000"/>
          <w:lang w:eastAsia="ru-RU"/>
        </w:rPr>
      </w:pPr>
      <w:r w:rsidRPr="00953696">
        <w:rPr>
          <w:rFonts w:ascii="Verdana" w:eastAsia="Times New Roman" w:hAnsi="Verdana" w:cs="Verdana"/>
          <w:color w:val="000000"/>
          <w:lang w:eastAsia="ru-RU"/>
        </w:rPr>
        <w:t>Температура эксплуатации, °С</w:t>
      </w:r>
    </w:p>
    <w:p w14:paraId="67226DAF" w14:textId="37A2CA08" w:rsidR="00590B76" w:rsidRPr="00953696" w:rsidRDefault="00590B76" w:rsidP="00953696">
      <w:pPr>
        <w:pStyle w:val="a3"/>
        <w:numPr>
          <w:ilvl w:val="0"/>
          <w:numId w:val="3"/>
        </w:numPr>
        <w:spacing w:after="0"/>
        <w:rPr>
          <w:rFonts w:ascii="Verdana" w:eastAsia="Times New Roman" w:hAnsi="Verdana" w:cs="Verdana"/>
          <w:color w:val="000000"/>
          <w:lang w:eastAsia="ru-RU"/>
        </w:rPr>
      </w:pPr>
      <w:r w:rsidRPr="00953696">
        <w:rPr>
          <w:rFonts w:ascii="Verdana" w:eastAsia="Times New Roman" w:hAnsi="Verdana" w:cs="Verdana"/>
          <w:color w:val="000000"/>
          <w:lang w:eastAsia="ru-RU"/>
        </w:rPr>
        <w:t>~ Степень защиты</w:t>
      </w:r>
    </w:p>
    <w:p w14:paraId="2ED6D241" w14:textId="323AE3FF" w:rsidR="00590B76" w:rsidRPr="004C2145" w:rsidRDefault="00590B76" w:rsidP="004C2145">
      <w:pPr>
        <w:spacing w:after="0"/>
        <w:jc w:val="both"/>
        <w:rPr>
          <w:rFonts w:ascii="Verdana" w:eastAsia="Times New Roman" w:hAnsi="Verdana" w:cs="Times New Roman"/>
          <w:lang w:eastAsia="ru-RU"/>
        </w:rPr>
      </w:pPr>
      <w:r w:rsidRPr="004C2145">
        <w:rPr>
          <w:rFonts w:ascii="Verdana" w:eastAsia="Times New Roman" w:hAnsi="Verdana" w:cs="Verdana"/>
          <w:color w:val="000000"/>
          <w:lang w:eastAsia="ru-RU"/>
        </w:rPr>
        <w:t xml:space="preserve">Маркировка должна быть отлитой. Допускается маркировать ударным </w:t>
      </w:r>
      <w:r w:rsidR="004C2145" w:rsidRPr="004C2145">
        <w:rPr>
          <w:rFonts w:ascii="Verdana" w:eastAsia="Times New Roman" w:hAnsi="Verdana" w:cs="Verdana"/>
          <w:color w:val="000000"/>
          <w:lang w:eastAsia="ru-RU"/>
        </w:rPr>
        <w:t>с</w:t>
      </w:r>
      <w:r w:rsidRPr="004C2145">
        <w:rPr>
          <w:rFonts w:ascii="Verdana" w:eastAsia="Times New Roman" w:hAnsi="Verdana" w:cs="Verdana"/>
          <w:color w:val="000000"/>
          <w:lang w:eastAsia="ru-RU"/>
        </w:rPr>
        <w:t>пособом, при этом глубина маркирования должна быть не более 0,3 мм.</w:t>
      </w:r>
    </w:p>
    <w:p w14:paraId="024CCEE0" w14:textId="7B2D6EE4" w:rsidR="00590B76" w:rsidRPr="004C2145" w:rsidRDefault="00590B76" w:rsidP="004C2145">
      <w:pPr>
        <w:spacing w:after="0"/>
        <w:jc w:val="both"/>
        <w:rPr>
          <w:rFonts w:ascii="Verdana" w:eastAsia="Times New Roman" w:hAnsi="Verdana" w:cs="Times New Roman"/>
          <w:lang w:eastAsia="ru-RU"/>
        </w:rPr>
      </w:pPr>
      <w:r w:rsidRPr="004C2145">
        <w:rPr>
          <w:rFonts w:ascii="Verdana" w:eastAsia="Times New Roman" w:hAnsi="Verdana" w:cs="Verdana"/>
          <w:color w:val="000000"/>
          <w:lang w:eastAsia="ru-RU"/>
        </w:rPr>
        <w:t xml:space="preserve">В случае невозможности нанести маркировку ударным способом, необходимо установить </w:t>
      </w:r>
      <w:proofErr w:type="spellStart"/>
      <w:r w:rsidRPr="004C2145">
        <w:rPr>
          <w:rFonts w:ascii="Verdana" w:eastAsia="Times New Roman" w:hAnsi="Verdana" w:cs="Verdana"/>
          <w:color w:val="000000"/>
          <w:lang w:eastAsia="ru-RU"/>
        </w:rPr>
        <w:t>трудносъемный</w:t>
      </w:r>
      <w:proofErr w:type="spellEnd"/>
      <w:r w:rsidRPr="004C2145">
        <w:rPr>
          <w:rFonts w:ascii="Verdana" w:eastAsia="Times New Roman" w:hAnsi="Verdana" w:cs="Verdana"/>
          <w:color w:val="000000"/>
          <w:lang w:eastAsia="ru-RU"/>
        </w:rPr>
        <w:t xml:space="preserve"> шильдик.</w:t>
      </w:r>
    </w:p>
    <w:p w14:paraId="57A910E2" w14:textId="330615D0" w:rsidR="00590B76" w:rsidRPr="004C2145" w:rsidRDefault="00590B76" w:rsidP="004C2145">
      <w:pPr>
        <w:spacing w:after="0"/>
        <w:jc w:val="both"/>
        <w:rPr>
          <w:rFonts w:ascii="Verdana" w:eastAsia="Times New Roman" w:hAnsi="Verdana" w:cs="Verdana"/>
          <w:color w:val="000000"/>
          <w:lang w:eastAsia="ru-RU"/>
        </w:rPr>
      </w:pPr>
      <w:r w:rsidRPr="004C2145">
        <w:rPr>
          <w:rFonts w:ascii="Verdana" w:eastAsia="Times New Roman" w:hAnsi="Verdana" w:cs="Verdana"/>
          <w:color w:val="000000"/>
          <w:lang w:eastAsia="ru-RU"/>
        </w:rPr>
        <w:t>Детали и сборочные единицы должны иметь маркировку в соответствии с указаниями чертежей.</w:t>
      </w:r>
    </w:p>
    <w:p w14:paraId="0B7F8A9B" w14:textId="190426CD" w:rsidR="00590B76" w:rsidRDefault="00590B76" w:rsidP="004C2145">
      <w:pPr>
        <w:spacing w:after="0"/>
        <w:rPr>
          <w:rFonts w:ascii="Verdana" w:eastAsia="Times New Roman" w:hAnsi="Verdana" w:cs="Times New Roman"/>
          <w:lang w:eastAsia="ru-RU"/>
        </w:rPr>
      </w:pPr>
    </w:p>
    <w:p w14:paraId="4F51579F" w14:textId="77777777" w:rsidR="00953696" w:rsidRPr="004C2145" w:rsidRDefault="00953696" w:rsidP="004C2145">
      <w:pPr>
        <w:spacing w:after="0"/>
        <w:rPr>
          <w:rFonts w:ascii="Verdana" w:eastAsia="Times New Roman" w:hAnsi="Verdana" w:cs="Times New Roman"/>
          <w:lang w:eastAsia="ru-RU"/>
        </w:rPr>
      </w:pPr>
    </w:p>
    <w:p w14:paraId="0BF9A013" w14:textId="77777777" w:rsidR="00590B76" w:rsidRPr="004C2145" w:rsidRDefault="00590B76" w:rsidP="00953696">
      <w:pPr>
        <w:numPr>
          <w:ilvl w:val="0"/>
          <w:numId w:val="1"/>
        </w:numPr>
        <w:spacing w:after="0"/>
        <w:ind w:left="0" w:firstLine="0"/>
        <w:rPr>
          <w:rFonts w:ascii="Verdana" w:eastAsia="Times New Roman" w:hAnsi="Verdana" w:cs="Verdana"/>
          <w:b/>
          <w:bCs/>
          <w:color w:val="000000"/>
          <w:lang w:eastAsia="ru-RU"/>
        </w:rPr>
      </w:pPr>
      <w:bookmarkStart w:id="3" w:name="bookmark3"/>
      <w:r w:rsidRPr="004C2145">
        <w:rPr>
          <w:rFonts w:ascii="Verdana" w:eastAsia="Times New Roman" w:hAnsi="Verdana" w:cs="Verdana"/>
          <w:b/>
          <w:bCs/>
          <w:color w:val="000000"/>
          <w:lang w:eastAsia="ru-RU"/>
        </w:rPr>
        <w:t>Перечень документации.</w:t>
      </w:r>
      <w:bookmarkEnd w:id="3"/>
    </w:p>
    <w:p w14:paraId="027EA796" w14:textId="74B5C94E" w:rsidR="00590B76" w:rsidRPr="004C2145" w:rsidRDefault="00590B76" w:rsidP="004C2145">
      <w:pPr>
        <w:spacing w:after="0"/>
        <w:rPr>
          <w:rFonts w:ascii="Verdana" w:eastAsia="Times New Roman" w:hAnsi="Verdana" w:cs="Times New Roman"/>
          <w:lang w:eastAsia="ru-RU"/>
        </w:rPr>
      </w:pPr>
      <w:r w:rsidRPr="004C2145">
        <w:rPr>
          <w:rFonts w:ascii="Verdana" w:eastAsia="Times New Roman" w:hAnsi="Verdana" w:cs="Verdana"/>
          <w:color w:val="000000"/>
          <w:lang w:eastAsia="ru-RU"/>
        </w:rPr>
        <w:t>- Сертификат качества завода-изготовителя.</w:t>
      </w:r>
    </w:p>
    <w:p w14:paraId="4FEFDF30" w14:textId="6CC67BF6" w:rsidR="00590B76" w:rsidRPr="004C2145" w:rsidRDefault="00590B76" w:rsidP="004C2145">
      <w:pPr>
        <w:spacing w:after="0"/>
        <w:rPr>
          <w:rFonts w:ascii="Verdana" w:eastAsia="Times New Roman" w:hAnsi="Verdana" w:cs="Verdana"/>
          <w:color w:val="000000"/>
          <w:lang w:eastAsia="ru-RU"/>
        </w:rPr>
      </w:pPr>
      <w:r w:rsidRPr="004C2145">
        <w:rPr>
          <w:rFonts w:ascii="Verdana" w:eastAsia="Times New Roman" w:hAnsi="Verdana" w:cs="Verdana"/>
          <w:color w:val="000000"/>
          <w:lang w:eastAsia="ru-RU"/>
        </w:rPr>
        <w:t>- паспорта на светильники</w:t>
      </w:r>
    </w:p>
    <w:p w14:paraId="27CC2D3C" w14:textId="5EF02C83" w:rsidR="00590B76" w:rsidRPr="004C2145" w:rsidRDefault="00590B76" w:rsidP="004C2145">
      <w:pPr>
        <w:spacing w:after="0"/>
        <w:rPr>
          <w:rFonts w:ascii="Verdana" w:eastAsia="Times New Roman" w:hAnsi="Verdana" w:cs="Verdana"/>
          <w:color w:val="000000"/>
          <w:lang w:eastAsia="ru-RU"/>
        </w:rPr>
      </w:pPr>
      <w:r w:rsidRPr="004C2145">
        <w:rPr>
          <w:rFonts w:ascii="Verdana" w:eastAsia="Times New Roman" w:hAnsi="Verdana" w:cs="Verdana"/>
          <w:color w:val="000000"/>
          <w:lang w:eastAsia="ru-RU"/>
        </w:rPr>
        <w:t>- Техническое описание и инструкцию по эксплуатации, разработанное по ГОСТ 2.601 и ГОСТ 2.610;</w:t>
      </w:r>
    </w:p>
    <w:p w14:paraId="26316B86" w14:textId="3EE89600" w:rsidR="00590B76" w:rsidRPr="004C2145" w:rsidRDefault="00590B76" w:rsidP="004C2145">
      <w:pPr>
        <w:spacing w:after="0"/>
        <w:rPr>
          <w:rFonts w:ascii="Verdana" w:eastAsia="Times New Roman" w:hAnsi="Verdana" w:cs="Verdana"/>
          <w:color w:val="000000"/>
          <w:lang w:eastAsia="ru-RU"/>
        </w:rPr>
      </w:pPr>
      <w:r w:rsidRPr="004C2145">
        <w:rPr>
          <w:rFonts w:ascii="Verdana" w:eastAsia="Times New Roman" w:hAnsi="Verdana" w:cs="Verdana"/>
          <w:color w:val="000000"/>
          <w:lang w:eastAsia="ru-RU"/>
        </w:rPr>
        <w:lastRenderedPageBreak/>
        <w:t>- Акт испытаний в соответствии с ГОСТ Р 15.301-2016 и (или) ГОСТ 15.309.</w:t>
      </w:r>
    </w:p>
    <w:p w14:paraId="7BCF53DD" w14:textId="77777777" w:rsidR="00590B76" w:rsidRPr="004C2145" w:rsidRDefault="00590B76" w:rsidP="004C2145">
      <w:pPr>
        <w:spacing w:after="0"/>
        <w:rPr>
          <w:rFonts w:ascii="Verdana" w:eastAsia="Times New Roman" w:hAnsi="Verdana" w:cs="Verdana"/>
          <w:color w:val="000000"/>
          <w:lang w:eastAsia="ru-RU"/>
        </w:rPr>
      </w:pPr>
    </w:p>
    <w:p w14:paraId="50F6B192" w14:textId="77777777" w:rsidR="00590B76" w:rsidRPr="004C2145" w:rsidRDefault="00590B76" w:rsidP="00953696">
      <w:pPr>
        <w:numPr>
          <w:ilvl w:val="0"/>
          <w:numId w:val="1"/>
        </w:numPr>
        <w:spacing w:after="0"/>
        <w:ind w:left="0" w:firstLine="0"/>
        <w:rPr>
          <w:rFonts w:ascii="Verdana" w:eastAsia="Times New Roman" w:hAnsi="Verdana" w:cs="Verdana"/>
          <w:b/>
          <w:bCs/>
          <w:color w:val="000000"/>
          <w:lang w:eastAsia="ru-RU"/>
        </w:rPr>
      </w:pPr>
      <w:bookmarkStart w:id="4" w:name="bookmark4"/>
      <w:r w:rsidRPr="004C2145">
        <w:rPr>
          <w:rFonts w:ascii="Verdana" w:eastAsia="Times New Roman" w:hAnsi="Verdana" w:cs="Verdana"/>
          <w:b/>
          <w:bCs/>
          <w:color w:val="000000"/>
          <w:lang w:eastAsia="ru-RU"/>
        </w:rPr>
        <w:t>Гарантии изготовителя.</w:t>
      </w:r>
      <w:bookmarkEnd w:id="4"/>
    </w:p>
    <w:p w14:paraId="2307093B" w14:textId="593BDA77" w:rsidR="00590B76" w:rsidRPr="004C2145" w:rsidRDefault="00590B76" w:rsidP="004C2145">
      <w:pPr>
        <w:spacing w:after="0"/>
        <w:jc w:val="both"/>
        <w:rPr>
          <w:rFonts w:ascii="Verdana" w:eastAsia="Times New Roman" w:hAnsi="Verdana" w:cs="Verdana"/>
          <w:color w:val="000000"/>
          <w:lang w:eastAsia="ru-RU"/>
        </w:rPr>
      </w:pPr>
      <w:r w:rsidRPr="004C2145">
        <w:rPr>
          <w:rFonts w:ascii="Verdana" w:eastAsia="Times New Roman" w:hAnsi="Verdana" w:cs="Verdana"/>
          <w:color w:val="000000"/>
          <w:lang w:eastAsia="ru-RU"/>
        </w:rPr>
        <w:t>Поставщик гарантирует качество поставляемой продукции и работоспособность в течение гарантийного срока.</w:t>
      </w:r>
    </w:p>
    <w:p w14:paraId="5FF9D215" w14:textId="77777777" w:rsidR="00590B76" w:rsidRPr="004C2145" w:rsidRDefault="00590B76" w:rsidP="004C2145">
      <w:pPr>
        <w:spacing w:after="0"/>
        <w:jc w:val="both"/>
        <w:rPr>
          <w:rFonts w:ascii="Verdana" w:eastAsia="Times New Roman" w:hAnsi="Verdana" w:cs="Times New Roman"/>
          <w:lang w:eastAsia="ru-RU"/>
        </w:rPr>
      </w:pPr>
      <w:r w:rsidRPr="004C2145">
        <w:rPr>
          <w:rFonts w:ascii="Verdana" w:eastAsia="Times New Roman" w:hAnsi="Verdana" w:cs="Verdana"/>
          <w:color w:val="000000"/>
          <w:lang w:eastAsia="ru-RU"/>
        </w:rPr>
        <w:t>Поставщик гарантирует, что качество поставляемой продукции будет соответствовать обязательным требованиям, предъявляемым к продукции едиными правилами согласно Федеральному закону «О техническом регулировании» от 27.12.2002 г. № 184-ФЗ; Техническому регламенту Таможенного союза "О безопасности машин и оборудования" (ТР ТС 010/2011 от 18.11.2011), а также установленными настоящими техническими требованиями.</w:t>
      </w:r>
    </w:p>
    <w:p w14:paraId="2513AE2D" w14:textId="77777777" w:rsidR="00590B76" w:rsidRPr="004C2145" w:rsidRDefault="00590B76" w:rsidP="004C2145">
      <w:pPr>
        <w:spacing w:after="0"/>
        <w:jc w:val="both"/>
        <w:rPr>
          <w:rFonts w:ascii="Verdana" w:eastAsia="Times New Roman" w:hAnsi="Verdana" w:cs="Times New Roman"/>
          <w:lang w:eastAsia="ru-RU"/>
        </w:rPr>
      </w:pPr>
      <w:r w:rsidRPr="004C2145">
        <w:rPr>
          <w:rFonts w:ascii="Verdana" w:eastAsia="Times New Roman" w:hAnsi="Verdana" w:cs="Verdana"/>
          <w:color w:val="000000"/>
          <w:lang w:eastAsia="ru-RU"/>
        </w:rPr>
        <w:t>Гарантийный срок со дня ввода в эксплуатацию поставляемого оборудования должен составлять не менее 36 месяцев или 100 000 часов.</w:t>
      </w:r>
    </w:p>
    <w:p w14:paraId="7F0DC2F2" w14:textId="77777777" w:rsidR="00590B76" w:rsidRPr="004C2145" w:rsidRDefault="00590B76" w:rsidP="004C2145">
      <w:pPr>
        <w:spacing w:after="0"/>
        <w:jc w:val="both"/>
        <w:rPr>
          <w:rFonts w:ascii="Verdana" w:eastAsia="Times New Roman" w:hAnsi="Verdana" w:cs="Times New Roman"/>
          <w:lang w:eastAsia="ru-RU"/>
        </w:rPr>
      </w:pPr>
      <w:r w:rsidRPr="004C2145">
        <w:rPr>
          <w:rFonts w:ascii="Verdana" w:eastAsia="Times New Roman" w:hAnsi="Verdana" w:cs="Verdana"/>
          <w:color w:val="000000"/>
          <w:lang w:eastAsia="ru-RU"/>
        </w:rPr>
        <w:t>Если в течение гарантийного срока будет выявлено несоответствие настоящим техническим требованиям или будут выявлены скрытые дефекты (изготовления или транспортировки), препятствующие безопасной эксплуатации арматуры, поставщик или завод-изготовитель своими силами и средствами ремонтирует или заменяет изделие на новое.</w:t>
      </w:r>
    </w:p>
    <w:p w14:paraId="4DFCAC82" w14:textId="77777777" w:rsidR="00590B76" w:rsidRPr="004C2145" w:rsidRDefault="00590B76" w:rsidP="004C2145">
      <w:pPr>
        <w:spacing w:after="0"/>
        <w:jc w:val="both"/>
        <w:rPr>
          <w:rFonts w:ascii="Verdana" w:eastAsia="Times New Roman" w:hAnsi="Verdana" w:cs="Times New Roman"/>
          <w:lang w:eastAsia="ru-RU"/>
        </w:rPr>
      </w:pPr>
      <w:r w:rsidRPr="004C2145">
        <w:rPr>
          <w:rFonts w:ascii="Verdana" w:eastAsia="Times New Roman" w:hAnsi="Verdana" w:cs="Verdana"/>
          <w:color w:val="000000"/>
          <w:lang w:eastAsia="ru-RU"/>
        </w:rPr>
        <w:t>Указать предельный срок хранения.</w:t>
      </w:r>
    </w:p>
    <w:p w14:paraId="2320FCC0" w14:textId="77777777" w:rsidR="00E86E34" w:rsidRPr="004C2145" w:rsidRDefault="00E86E34" w:rsidP="004C2145">
      <w:pPr>
        <w:pStyle w:val="a3"/>
        <w:spacing w:after="0"/>
        <w:ind w:left="0"/>
        <w:rPr>
          <w:rFonts w:ascii="Verdana" w:eastAsia="Times New Roman" w:hAnsi="Verdana" w:cs="Verdana"/>
          <w:b/>
          <w:bCs/>
          <w:color w:val="000000"/>
          <w:lang w:eastAsia="ru-RU"/>
        </w:rPr>
      </w:pPr>
    </w:p>
    <w:p w14:paraId="7172D4F6" w14:textId="47EB2616" w:rsidR="00590B76" w:rsidRPr="004C2145" w:rsidRDefault="00590B76" w:rsidP="00953696">
      <w:pPr>
        <w:pStyle w:val="a3"/>
        <w:numPr>
          <w:ilvl w:val="0"/>
          <w:numId w:val="1"/>
        </w:numPr>
        <w:spacing w:after="0"/>
        <w:ind w:left="0" w:firstLine="0"/>
        <w:rPr>
          <w:rFonts w:ascii="Verdana" w:eastAsia="Times New Roman" w:hAnsi="Verdana" w:cs="Verdana"/>
          <w:b/>
          <w:bCs/>
          <w:color w:val="000000"/>
          <w:lang w:eastAsia="ru-RU"/>
        </w:rPr>
      </w:pPr>
      <w:r w:rsidRPr="004C2145">
        <w:rPr>
          <w:rFonts w:ascii="Verdana" w:eastAsia="Times New Roman" w:hAnsi="Verdana" w:cs="Verdana"/>
          <w:b/>
          <w:bCs/>
          <w:color w:val="000000"/>
          <w:lang w:eastAsia="ru-RU"/>
        </w:rPr>
        <w:t>Требования к упаковке оборудования.</w:t>
      </w:r>
    </w:p>
    <w:p w14:paraId="5D60C41F" w14:textId="3A702589" w:rsidR="00590B76" w:rsidRPr="004C2145" w:rsidRDefault="00590B76" w:rsidP="004C2145">
      <w:pPr>
        <w:spacing w:after="0"/>
        <w:jc w:val="both"/>
        <w:rPr>
          <w:rFonts w:ascii="Verdana" w:eastAsia="Times New Roman" w:hAnsi="Verdana" w:cs="Times New Roman"/>
          <w:lang w:eastAsia="ru-RU"/>
        </w:rPr>
      </w:pPr>
      <w:r w:rsidRPr="004C2145">
        <w:rPr>
          <w:rFonts w:ascii="Verdana" w:eastAsia="Times New Roman" w:hAnsi="Verdana" w:cs="Verdana"/>
          <w:color w:val="000000"/>
          <w:lang w:eastAsia="ru-RU"/>
        </w:rPr>
        <w:t>- Оборудование должно быть законсервировано, поставка должна осуществляться в заводской специальной упаковке, предотвращающей воздействие атмосферных влияний, включая защиту от воздействия конденсатной влаги и других факторов коррозии, исключающей возможность механических повреждений при транспортировке. Упаковка должна соответствовать требованиям ГОСТ 26653-</w:t>
      </w:r>
      <w:r w:rsidR="00EC2FF0" w:rsidRPr="004C2145">
        <w:rPr>
          <w:rFonts w:ascii="Verdana" w:eastAsia="Times New Roman" w:hAnsi="Verdana" w:cs="Verdana"/>
          <w:color w:val="000000"/>
          <w:lang w:eastAsia="ru-RU"/>
        </w:rPr>
        <w:t>2015</w:t>
      </w:r>
      <w:r w:rsidRPr="004C2145">
        <w:rPr>
          <w:rFonts w:ascii="Verdana" w:eastAsia="Times New Roman" w:hAnsi="Verdana" w:cs="Verdana"/>
          <w:color w:val="000000"/>
          <w:lang w:eastAsia="ru-RU"/>
        </w:rPr>
        <w:t xml:space="preserve"> «Подготовка генеральных грузов к транспортированию» и должна обеспечивать полную сохранность оборудования на весь срок его транспортировки с учетом перегрузок и длительного хранения без повреждений.</w:t>
      </w:r>
    </w:p>
    <w:p w14:paraId="6450C2AF" w14:textId="77777777" w:rsidR="00590B76" w:rsidRPr="004C2145" w:rsidRDefault="00590B76" w:rsidP="004C2145">
      <w:pPr>
        <w:spacing w:after="0"/>
        <w:jc w:val="both"/>
        <w:rPr>
          <w:rFonts w:ascii="Verdana" w:eastAsia="Times New Roman" w:hAnsi="Verdana" w:cs="Times New Roman"/>
          <w:lang w:eastAsia="ru-RU"/>
        </w:rPr>
      </w:pPr>
      <w:r w:rsidRPr="004C2145">
        <w:rPr>
          <w:rFonts w:ascii="Verdana" w:eastAsia="Times New Roman" w:hAnsi="Verdana" w:cs="Verdana"/>
          <w:color w:val="000000"/>
          <w:lang w:eastAsia="ru-RU"/>
        </w:rPr>
        <w:t>Поставщик отвечает за последствия недостатков тары и внутренней упаковки грузов (бой, поломка, деформация, течь и т.п.), а также применение тары и упаковки, не соответствующих свойствам груза, его массе или установленным стандартам.</w:t>
      </w:r>
    </w:p>
    <w:p w14:paraId="0949A339" w14:textId="2A5BBBC9" w:rsidR="00590B76" w:rsidRPr="004C2145" w:rsidRDefault="00590B76" w:rsidP="004C2145">
      <w:pPr>
        <w:spacing w:after="0"/>
        <w:jc w:val="both"/>
        <w:rPr>
          <w:rFonts w:ascii="Verdana" w:eastAsia="Times New Roman" w:hAnsi="Verdana" w:cs="Verdana"/>
          <w:color w:val="000000"/>
          <w:lang w:eastAsia="ru-RU"/>
        </w:rPr>
      </w:pPr>
      <w:r w:rsidRPr="004C2145">
        <w:rPr>
          <w:rFonts w:ascii="Verdana" w:eastAsia="Times New Roman" w:hAnsi="Verdana" w:cs="Verdana"/>
          <w:color w:val="000000"/>
          <w:lang w:eastAsia="ru-RU"/>
        </w:rPr>
        <w:t>Товар поставляется Заказчику силами Поставщика.</w:t>
      </w:r>
    </w:p>
    <w:p w14:paraId="27441DA7" w14:textId="7B325AD1" w:rsidR="00590B76" w:rsidRPr="004C2145" w:rsidRDefault="00590B76" w:rsidP="004C2145">
      <w:pPr>
        <w:spacing w:after="0"/>
        <w:rPr>
          <w:rFonts w:ascii="Verdana" w:eastAsia="Times New Roman" w:hAnsi="Verdana" w:cs="Times New Roman"/>
          <w:lang w:eastAsia="ru-RU"/>
        </w:rPr>
      </w:pPr>
      <w:bookmarkStart w:id="5" w:name="_GoBack"/>
      <w:bookmarkEnd w:id="5"/>
    </w:p>
    <w:sectPr w:rsidR="00590B76" w:rsidRPr="004C21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9CB94A" w14:textId="77777777" w:rsidR="00A01799" w:rsidRDefault="00A01799" w:rsidP="00590B76">
      <w:pPr>
        <w:spacing w:after="0" w:line="240" w:lineRule="auto"/>
      </w:pPr>
      <w:r>
        <w:separator/>
      </w:r>
    </w:p>
  </w:endnote>
  <w:endnote w:type="continuationSeparator" w:id="0">
    <w:p w14:paraId="60DD9336" w14:textId="77777777" w:rsidR="00A01799" w:rsidRDefault="00A01799" w:rsidP="00590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ACFDE" w14:textId="77777777" w:rsidR="00A01799" w:rsidRDefault="00A01799" w:rsidP="00590B76">
      <w:pPr>
        <w:spacing w:after="0" w:line="240" w:lineRule="auto"/>
      </w:pPr>
      <w:r>
        <w:separator/>
      </w:r>
    </w:p>
  </w:footnote>
  <w:footnote w:type="continuationSeparator" w:id="0">
    <w:p w14:paraId="29A762A3" w14:textId="77777777" w:rsidR="00A01799" w:rsidRDefault="00A01799" w:rsidP="00590B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000003"/>
    <w:multiLevelType w:val="multilevel"/>
    <w:tmpl w:val="DE261A82"/>
    <w:lvl w:ilvl="0">
      <w:start w:val="1"/>
      <w:numFmt w:val="decimal"/>
      <w:lvlText w:val="%1."/>
      <w:lvlJc w:val="left"/>
      <w:rPr>
        <w:rFonts w:ascii="Verdana" w:eastAsia="Times New Roman" w:hAnsi="Verdana" w:cs="Verdana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7CE479C8"/>
    <w:multiLevelType w:val="hybridMultilevel"/>
    <w:tmpl w:val="241A5F4A"/>
    <w:lvl w:ilvl="0" w:tplc="EE7EED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514"/>
    <w:rsid w:val="000F3C6C"/>
    <w:rsid w:val="0013681E"/>
    <w:rsid w:val="001B36F6"/>
    <w:rsid w:val="001D53C5"/>
    <w:rsid w:val="001E23C0"/>
    <w:rsid w:val="0023450F"/>
    <w:rsid w:val="00274087"/>
    <w:rsid w:val="002F385F"/>
    <w:rsid w:val="00324EA7"/>
    <w:rsid w:val="003965A6"/>
    <w:rsid w:val="003B72D1"/>
    <w:rsid w:val="003D2EAA"/>
    <w:rsid w:val="0043194B"/>
    <w:rsid w:val="004C2145"/>
    <w:rsid w:val="004E2D43"/>
    <w:rsid w:val="00536514"/>
    <w:rsid w:val="00590B76"/>
    <w:rsid w:val="00620399"/>
    <w:rsid w:val="00643E33"/>
    <w:rsid w:val="006C51BE"/>
    <w:rsid w:val="006F3B14"/>
    <w:rsid w:val="00774FD0"/>
    <w:rsid w:val="0087484E"/>
    <w:rsid w:val="00881619"/>
    <w:rsid w:val="008D4C8D"/>
    <w:rsid w:val="0090201E"/>
    <w:rsid w:val="00912399"/>
    <w:rsid w:val="00923C83"/>
    <w:rsid w:val="00953696"/>
    <w:rsid w:val="009C2FC3"/>
    <w:rsid w:val="00A01799"/>
    <w:rsid w:val="00A23EB8"/>
    <w:rsid w:val="00AC4AAE"/>
    <w:rsid w:val="00B36236"/>
    <w:rsid w:val="00B71A9E"/>
    <w:rsid w:val="00C44C8F"/>
    <w:rsid w:val="00C84A4F"/>
    <w:rsid w:val="00CA3F8A"/>
    <w:rsid w:val="00CB79AA"/>
    <w:rsid w:val="00D65A13"/>
    <w:rsid w:val="00E148D2"/>
    <w:rsid w:val="00E86E34"/>
    <w:rsid w:val="00E9683C"/>
    <w:rsid w:val="00EC2FF0"/>
    <w:rsid w:val="00ED18CC"/>
    <w:rsid w:val="00ED5869"/>
    <w:rsid w:val="00F430B5"/>
    <w:rsid w:val="00F51FE3"/>
    <w:rsid w:val="00FD58E2"/>
    <w:rsid w:val="00FF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3B32C"/>
  <w15:chartTrackingRefBased/>
  <w15:docId w15:val="{664C7ACC-83E6-4519-8489-32131892A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3F8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90B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90B76"/>
  </w:style>
  <w:style w:type="paragraph" w:styleId="a6">
    <w:name w:val="footer"/>
    <w:basedOn w:val="a"/>
    <w:link w:val="a7"/>
    <w:uiPriority w:val="99"/>
    <w:unhideWhenUsed/>
    <w:rsid w:val="00590B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90B76"/>
  </w:style>
  <w:style w:type="table" w:styleId="a8">
    <w:name w:val="Table Grid"/>
    <w:basedOn w:val="a1"/>
    <w:uiPriority w:val="39"/>
    <w:rsid w:val="00C84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643E3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43E3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43E3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43E3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43E33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643E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43E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873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Unipro</Company>
  <LinksUpToDate>false</LinksUpToDate>
  <CharactersWithSpaces>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Поперекин Леонид Александрович</dc:creator>
  <cp:keywords/>
  <dc:description/>
  <cp:lastModifiedBy>Богданова Елена Михайловна</cp:lastModifiedBy>
  <cp:revision>2</cp:revision>
  <dcterms:created xsi:type="dcterms:W3CDTF">2022-09-16T12:43:00Z</dcterms:created>
  <dcterms:modified xsi:type="dcterms:W3CDTF">2022-09-16T12:43:00Z</dcterms:modified>
</cp:coreProperties>
</file>